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83BE" w14:textId="77777777" w:rsidR="00854C1A" w:rsidRPr="00216B62" w:rsidRDefault="00854C1A" w:rsidP="00854C1A">
      <w:pPr>
        <w:rPr>
          <w:rFonts w:ascii="Arial" w:hAnsi="Arial" w:cs="Arial"/>
          <w:sz w:val="20"/>
          <w:szCs w:val="20"/>
          <w:lang w:val="de-DE"/>
        </w:rPr>
      </w:pPr>
    </w:p>
    <w:p w14:paraId="59579807" w14:textId="77777777" w:rsidR="00B93A85" w:rsidRPr="00216B62" w:rsidRDefault="00B93A85" w:rsidP="00B93A85">
      <w:pPr>
        <w:rPr>
          <w:rFonts w:ascii="Times New Roman" w:hAnsi="Times New Roman"/>
          <w:b/>
          <w:bCs/>
          <w:color w:val="1E497D"/>
          <w:sz w:val="36"/>
          <w:szCs w:val="36"/>
          <w:lang w:val="de-DE"/>
        </w:rPr>
      </w:pPr>
    </w:p>
    <w:p w14:paraId="570943B2" w14:textId="70A9E242" w:rsidR="00B93A85" w:rsidRPr="00216B62" w:rsidRDefault="00B30EA3" w:rsidP="00B93A85">
      <w:pPr>
        <w:rPr>
          <w:rFonts w:ascii="Times New Roman" w:hAnsi="Times New Roman"/>
          <w:b/>
          <w:bCs/>
          <w:color w:val="1E497D"/>
          <w:sz w:val="36"/>
          <w:szCs w:val="36"/>
          <w:lang w:val="de-DE"/>
        </w:rPr>
      </w:pPr>
      <w:r w:rsidRPr="00B30EA3">
        <w:rPr>
          <w:rFonts w:ascii="Times New Roman" w:hAnsi="Times New Roman"/>
          <w:b/>
          <w:bCs/>
          <w:color w:val="1E497D"/>
          <w:sz w:val="36"/>
          <w:szCs w:val="36"/>
          <w:lang w:val="de-DE"/>
        </w:rPr>
        <w:t>Redevco erwirbt nachhaltige</w:t>
      </w:r>
      <w:r>
        <w:rPr>
          <w:rFonts w:ascii="Times New Roman" w:hAnsi="Times New Roman"/>
          <w:b/>
          <w:bCs/>
          <w:color w:val="1E497D"/>
          <w:sz w:val="36"/>
          <w:szCs w:val="36"/>
          <w:lang w:val="de-DE"/>
        </w:rPr>
        <w:t>s</w:t>
      </w:r>
      <w:r w:rsidRPr="00B30EA3">
        <w:rPr>
          <w:rFonts w:ascii="Times New Roman" w:hAnsi="Times New Roman"/>
          <w:b/>
          <w:bCs/>
          <w:color w:val="1E497D"/>
          <w:sz w:val="36"/>
          <w:szCs w:val="36"/>
          <w:lang w:val="de-DE"/>
        </w:rPr>
        <w:t xml:space="preserve"> Wohn</w:t>
      </w:r>
      <w:r>
        <w:rPr>
          <w:rFonts w:ascii="Times New Roman" w:hAnsi="Times New Roman"/>
          <w:b/>
          <w:bCs/>
          <w:color w:val="1E497D"/>
          <w:sz w:val="36"/>
          <w:szCs w:val="36"/>
          <w:lang w:val="de-DE"/>
        </w:rPr>
        <w:t xml:space="preserve">bauprojekt </w:t>
      </w:r>
      <w:r w:rsidRPr="00B30EA3">
        <w:rPr>
          <w:rFonts w:ascii="Times New Roman" w:hAnsi="Times New Roman"/>
          <w:b/>
          <w:bCs/>
          <w:color w:val="1E497D"/>
          <w:sz w:val="36"/>
          <w:szCs w:val="36"/>
          <w:lang w:val="de-DE"/>
        </w:rPr>
        <w:t xml:space="preserve">in </w:t>
      </w:r>
      <w:proofErr w:type="spellStart"/>
      <w:r w:rsidRPr="00B30EA3">
        <w:rPr>
          <w:rFonts w:ascii="Times New Roman" w:hAnsi="Times New Roman"/>
          <w:b/>
          <w:bCs/>
          <w:color w:val="1E497D"/>
          <w:sz w:val="36"/>
          <w:szCs w:val="36"/>
          <w:lang w:val="de-DE"/>
        </w:rPr>
        <w:t>Amstelveen</w:t>
      </w:r>
      <w:proofErr w:type="spellEnd"/>
      <w:r w:rsidRPr="00B30EA3">
        <w:rPr>
          <w:rFonts w:ascii="Times New Roman" w:hAnsi="Times New Roman"/>
          <w:b/>
          <w:bCs/>
          <w:color w:val="1E497D"/>
          <w:sz w:val="36"/>
          <w:szCs w:val="36"/>
          <w:lang w:val="de-DE"/>
        </w:rPr>
        <w:t xml:space="preserve"> von AM und </w:t>
      </w:r>
      <w:r w:rsidR="00DB2295">
        <w:rPr>
          <w:rFonts w:ascii="Times New Roman" w:hAnsi="Times New Roman"/>
          <w:b/>
          <w:bCs/>
          <w:color w:val="1E497D"/>
          <w:sz w:val="36"/>
          <w:szCs w:val="36"/>
          <w:lang w:val="de-DE"/>
        </w:rPr>
        <w:t xml:space="preserve">baut </w:t>
      </w:r>
      <w:r w:rsidRPr="00B30EA3">
        <w:rPr>
          <w:rFonts w:ascii="Times New Roman" w:hAnsi="Times New Roman"/>
          <w:b/>
          <w:bCs/>
          <w:color w:val="1E497D"/>
          <w:sz w:val="36"/>
          <w:szCs w:val="36"/>
          <w:lang w:val="de-DE"/>
        </w:rPr>
        <w:t>Wohn</w:t>
      </w:r>
      <w:r w:rsidR="000A51EB">
        <w:rPr>
          <w:rFonts w:ascii="Times New Roman" w:hAnsi="Times New Roman"/>
          <w:b/>
          <w:bCs/>
          <w:color w:val="1E497D"/>
          <w:sz w:val="36"/>
          <w:szCs w:val="36"/>
          <w:lang w:val="de-DE"/>
        </w:rPr>
        <w:t>immobilien</w:t>
      </w:r>
      <w:r w:rsidRPr="00B30EA3">
        <w:rPr>
          <w:rFonts w:ascii="Times New Roman" w:hAnsi="Times New Roman"/>
          <w:b/>
          <w:bCs/>
          <w:color w:val="1E497D"/>
          <w:sz w:val="36"/>
          <w:szCs w:val="36"/>
          <w:lang w:val="de-DE"/>
        </w:rPr>
        <w:t>portfolio</w:t>
      </w:r>
      <w:r w:rsidR="00DB2295">
        <w:rPr>
          <w:rFonts w:ascii="Times New Roman" w:hAnsi="Times New Roman"/>
          <w:b/>
          <w:bCs/>
          <w:color w:val="1E497D"/>
          <w:sz w:val="36"/>
          <w:szCs w:val="36"/>
          <w:lang w:val="de-DE"/>
        </w:rPr>
        <w:t xml:space="preserve"> aus</w:t>
      </w:r>
    </w:p>
    <w:p w14:paraId="7919E8A9" w14:textId="1976ED2A" w:rsidR="00854C1A" w:rsidRPr="00216B62" w:rsidRDefault="00854C1A" w:rsidP="00610F5C">
      <w:pPr>
        <w:rPr>
          <w:rFonts w:ascii="Times New Roman" w:hAnsi="Times New Roman"/>
          <w:b/>
          <w:bCs/>
          <w:color w:val="1E497D"/>
          <w:sz w:val="36"/>
          <w:szCs w:val="36"/>
          <w:lang w:val="de-DE"/>
        </w:rPr>
      </w:pPr>
    </w:p>
    <w:p w14:paraId="07B0DB5A" w14:textId="6CA40346" w:rsidR="00203B4F" w:rsidRDefault="00854C1A" w:rsidP="00203B4F">
      <w:pPr>
        <w:rPr>
          <w:rFonts w:ascii="Century Gothic" w:hAnsi="Century Gothic" w:cs="Arial"/>
          <w:sz w:val="19"/>
          <w:szCs w:val="19"/>
          <w:lang w:val="de-DE"/>
        </w:rPr>
      </w:pPr>
      <w:r w:rsidRPr="00DA1BC9">
        <w:rPr>
          <w:rFonts w:ascii="Century Gothic" w:hAnsi="Century Gothic" w:cs="Arial"/>
          <w:b/>
          <w:bCs/>
          <w:sz w:val="19"/>
          <w:szCs w:val="19"/>
          <w:lang w:val="de-DE"/>
        </w:rPr>
        <w:t xml:space="preserve">Amsterdam, </w:t>
      </w:r>
      <w:r w:rsidR="00DA1BC9" w:rsidRPr="00DA1BC9">
        <w:rPr>
          <w:rFonts w:ascii="Century Gothic" w:hAnsi="Century Gothic" w:cs="Arial"/>
          <w:b/>
          <w:bCs/>
          <w:sz w:val="19"/>
          <w:szCs w:val="19"/>
          <w:lang w:val="de-DE"/>
        </w:rPr>
        <w:t>23</w:t>
      </w:r>
      <w:r w:rsidR="00D32075" w:rsidRPr="00DA1BC9">
        <w:rPr>
          <w:rFonts w:ascii="Century Gothic" w:hAnsi="Century Gothic" w:cs="Arial"/>
          <w:b/>
          <w:bCs/>
          <w:sz w:val="19"/>
          <w:szCs w:val="19"/>
          <w:lang w:val="de-DE"/>
        </w:rPr>
        <w:t xml:space="preserve"> </w:t>
      </w:r>
      <w:r w:rsidR="002C5FE1" w:rsidRPr="00DA1BC9">
        <w:rPr>
          <w:rFonts w:ascii="Century Gothic" w:hAnsi="Century Gothic" w:cs="Arial"/>
          <w:b/>
          <w:bCs/>
          <w:sz w:val="19"/>
          <w:szCs w:val="19"/>
          <w:lang w:val="de-DE"/>
        </w:rPr>
        <w:t xml:space="preserve">November 2021 </w:t>
      </w:r>
      <w:r w:rsidR="001C0329" w:rsidRPr="00DA1BC9">
        <w:rPr>
          <w:rFonts w:ascii="Century Gothic" w:hAnsi="Century Gothic" w:cs="Arial"/>
          <w:sz w:val="19"/>
          <w:szCs w:val="19"/>
          <w:lang w:val="de-DE"/>
        </w:rPr>
        <w:t>–</w:t>
      </w:r>
      <w:r w:rsidRPr="00216B62">
        <w:rPr>
          <w:rFonts w:ascii="Century Gothic" w:hAnsi="Century Gothic" w:cs="Arial"/>
          <w:sz w:val="19"/>
          <w:szCs w:val="19"/>
          <w:lang w:val="de-DE"/>
        </w:rPr>
        <w:t xml:space="preserve"> </w:t>
      </w:r>
      <w:r w:rsidR="001C0329" w:rsidRPr="00216B62">
        <w:rPr>
          <w:rFonts w:ascii="Century Gothic" w:hAnsi="Century Gothic" w:cstheme="minorHAnsi"/>
          <w:sz w:val="19"/>
          <w:szCs w:val="19"/>
          <w:lang w:val="de-DE" w:eastAsia="en-GB"/>
        </w:rPr>
        <w:t xml:space="preserve">Redevco, </w:t>
      </w:r>
      <w:r w:rsidR="001C0329" w:rsidRPr="00216B62">
        <w:rPr>
          <w:rFonts w:ascii="Century Gothic" w:hAnsi="Century Gothic" w:cs="Arial"/>
          <w:sz w:val="19"/>
          <w:szCs w:val="19"/>
          <w:lang w:val="de-DE"/>
        </w:rPr>
        <w:t>einer der größten privatwirtschaftlichen Immobilien-Invest</w:t>
      </w:r>
      <w:r w:rsidR="001C0329" w:rsidRPr="00216B62">
        <w:rPr>
          <w:rFonts w:ascii="Century Gothic" w:hAnsi="Century Gothic" w:cs="Arial"/>
          <w:sz w:val="19"/>
          <w:szCs w:val="19"/>
          <w:lang w:val="de-DE"/>
        </w:rPr>
        <w:softHyphen/>
        <w:t>mentmanager in Europa,</w:t>
      </w:r>
      <w:r w:rsidR="00203B4F">
        <w:rPr>
          <w:rFonts w:ascii="Century Gothic" w:hAnsi="Century Gothic" w:cs="Arial"/>
          <w:sz w:val="19"/>
          <w:szCs w:val="19"/>
          <w:lang w:val="de-DE"/>
        </w:rPr>
        <w:t xml:space="preserve"> </w:t>
      </w:r>
      <w:r w:rsidR="007708D2">
        <w:rPr>
          <w:rFonts w:ascii="Century Gothic" w:hAnsi="Century Gothic" w:cs="Arial"/>
          <w:sz w:val="19"/>
          <w:szCs w:val="19"/>
          <w:lang w:val="de-DE"/>
        </w:rPr>
        <w:t xml:space="preserve">erweitert </w:t>
      </w:r>
      <w:r w:rsidR="00203B4F" w:rsidRPr="00203B4F">
        <w:rPr>
          <w:rFonts w:ascii="Century Gothic" w:hAnsi="Century Gothic" w:cs="Arial"/>
          <w:sz w:val="19"/>
          <w:szCs w:val="19"/>
          <w:lang w:val="de-DE"/>
        </w:rPr>
        <w:t>sein Wohn</w:t>
      </w:r>
      <w:r w:rsidR="001027D1">
        <w:rPr>
          <w:rFonts w:ascii="Century Gothic" w:hAnsi="Century Gothic" w:cs="Arial"/>
          <w:sz w:val="19"/>
          <w:szCs w:val="19"/>
          <w:lang w:val="de-DE"/>
        </w:rPr>
        <w:t>immobilien</w:t>
      </w:r>
      <w:r w:rsidR="00203B4F" w:rsidRPr="00203B4F">
        <w:rPr>
          <w:rFonts w:ascii="Century Gothic" w:hAnsi="Century Gothic" w:cs="Arial"/>
          <w:sz w:val="19"/>
          <w:szCs w:val="19"/>
          <w:lang w:val="de-DE"/>
        </w:rPr>
        <w:t>portfolio durch</w:t>
      </w:r>
      <w:r w:rsidR="001027D1">
        <w:rPr>
          <w:rFonts w:ascii="Century Gothic" w:hAnsi="Century Gothic" w:cs="Arial"/>
          <w:sz w:val="19"/>
          <w:szCs w:val="19"/>
          <w:lang w:val="de-DE"/>
        </w:rPr>
        <w:t xml:space="preserve"> den Erwerb </w:t>
      </w:r>
      <w:r w:rsidR="00F544A6">
        <w:rPr>
          <w:rFonts w:ascii="Century Gothic" w:hAnsi="Century Gothic" w:cs="Arial"/>
          <w:sz w:val="19"/>
          <w:szCs w:val="19"/>
          <w:lang w:val="de-DE"/>
        </w:rPr>
        <w:t xml:space="preserve">einer Neuentwicklung mit </w:t>
      </w:r>
      <w:r w:rsidR="00D331F5">
        <w:rPr>
          <w:rFonts w:ascii="Century Gothic" w:hAnsi="Century Gothic" w:cs="Arial"/>
          <w:sz w:val="19"/>
          <w:szCs w:val="19"/>
          <w:lang w:val="de-DE"/>
        </w:rPr>
        <w:t>1</w:t>
      </w:r>
      <w:r w:rsidR="00D331F5" w:rsidRPr="00203B4F">
        <w:rPr>
          <w:rFonts w:ascii="Century Gothic" w:hAnsi="Century Gothic" w:cs="Arial"/>
          <w:sz w:val="19"/>
          <w:szCs w:val="19"/>
          <w:lang w:val="de-DE"/>
        </w:rPr>
        <w:t>72 Mietwohnungen mit Parkplätzen und eine</w:t>
      </w:r>
      <w:r w:rsidR="00D331F5">
        <w:rPr>
          <w:rFonts w:ascii="Century Gothic" w:hAnsi="Century Gothic" w:cs="Arial"/>
          <w:sz w:val="19"/>
          <w:szCs w:val="19"/>
          <w:lang w:val="de-DE"/>
        </w:rPr>
        <w:t>r</w:t>
      </w:r>
      <w:r w:rsidR="00D331F5" w:rsidRPr="00203B4F">
        <w:rPr>
          <w:rFonts w:ascii="Century Gothic" w:hAnsi="Century Gothic" w:cs="Arial"/>
          <w:sz w:val="19"/>
          <w:szCs w:val="19"/>
          <w:lang w:val="de-DE"/>
        </w:rPr>
        <w:t xml:space="preserve"> Gewerbeeinheit</w:t>
      </w:r>
      <w:r w:rsidR="0025343D">
        <w:rPr>
          <w:rFonts w:ascii="Century Gothic" w:hAnsi="Century Gothic" w:cs="Arial"/>
          <w:sz w:val="19"/>
          <w:szCs w:val="19"/>
          <w:lang w:val="de-DE"/>
        </w:rPr>
        <w:t xml:space="preserve"> </w:t>
      </w:r>
      <w:proofErr w:type="gramStart"/>
      <w:r w:rsidR="00F67F86">
        <w:rPr>
          <w:rFonts w:ascii="Century Gothic" w:hAnsi="Century Gothic" w:cs="Arial"/>
          <w:sz w:val="19"/>
          <w:szCs w:val="19"/>
          <w:lang w:val="de-DE"/>
        </w:rPr>
        <w:t xml:space="preserve">von dem niederländischen </w:t>
      </w:r>
      <w:r w:rsidR="000E176A">
        <w:rPr>
          <w:rFonts w:ascii="Century Gothic" w:hAnsi="Century Gothic" w:cs="Arial"/>
          <w:sz w:val="19"/>
          <w:szCs w:val="19"/>
          <w:lang w:val="de-DE"/>
        </w:rPr>
        <w:t>Projekte</w:t>
      </w:r>
      <w:r w:rsidR="00F67F86">
        <w:rPr>
          <w:rFonts w:ascii="Century Gothic" w:hAnsi="Century Gothic" w:cs="Arial"/>
          <w:sz w:val="19"/>
          <w:szCs w:val="19"/>
          <w:lang w:val="de-DE"/>
        </w:rPr>
        <w:t>ntwickler</w:t>
      </w:r>
      <w:proofErr w:type="gramEnd"/>
      <w:r w:rsidR="00F67F86">
        <w:rPr>
          <w:rFonts w:ascii="Century Gothic" w:hAnsi="Century Gothic" w:cs="Arial"/>
          <w:sz w:val="19"/>
          <w:szCs w:val="19"/>
          <w:lang w:val="de-DE"/>
        </w:rPr>
        <w:t xml:space="preserve"> AM. </w:t>
      </w:r>
      <w:r w:rsidR="00F363BA">
        <w:rPr>
          <w:rFonts w:ascii="Century Gothic" w:hAnsi="Century Gothic" w:cs="Arial"/>
          <w:sz w:val="19"/>
          <w:szCs w:val="19"/>
          <w:lang w:val="de-DE"/>
        </w:rPr>
        <w:t xml:space="preserve">Das Projekt ist Teil des </w:t>
      </w:r>
      <w:proofErr w:type="spellStart"/>
      <w:r w:rsidR="000E176A">
        <w:rPr>
          <w:rFonts w:ascii="Century Gothic" w:hAnsi="Century Gothic" w:cs="Arial"/>
          <w:sz w:val="19"/>
          <w:szCs w:val="19"/>
          <w:lang w:val="de-DE"/>
        </w:rPr>
        <w:t>Development</w:t>
      </w:r>
      <w:r w:rsidR="00F363BA">
        <w:rPr>
          <w:rFonts w:ascii="Century Gothic" w:hAnsi="Century Gothic" w:cs="Arial"/>
          <w:sz w:val="19"/>
          <w:szCs w:val="19"/>
          <w:lang w:val="de-DE"/>
        </w:rPr>
        <w:t>s</w:t>
      </w:r>
      <w:proofErr w:type="spellEnd"/>
      <w:r w:rsidR="000E176A">
        <w:rPr>
          <w:rFonts w:ascii="Century Gothic" w:hAnsi="Century Gothic" w:cs="Arial"/>
          <w:sz w:val="19"/>
          <w:szCs w:val="19"/>
          <w:lang w:val="de-DE"/>
        </w:rPr>
        <w:t xml:space="preserve"> </w:t>
      </w:r>
      <w:r w:rsidR="00436CE1">
        <w:rPr>
          <w:rFonts w:ascii="Century Gothic" w:hAnsi="Century Gothic" w:cs="Arial"/>
          <w:sz w:val="19"/>
          <w:szCs w:val="19"/>
          <w:lang w:val="de-DE"/>
        </w:rPr>
        <w:t>„</w:t>
      </w:r>
      <w:proofErr w:type="spellStart"/>
      <w:r w:rsidR="00436CE1">
        <w:rPr>
          <w:rFonts w:ascii="Century Gothic" w:hAnsi="Century Gothic" w:cs="Arial"/>
          <w:sz w:val="19"/>
          <w:szCs w:val="19"/>
          <w:lang w:val="de-DE"/>
        </w:rPr>
        <w:t>Hollandse</w:t>
      </w:r>
      <w:proofErr w:type="spellEnd"/>
      <w:r w:rsidR="00C14772">
        <w:rPr>
          <w:rFonts w:ascii="Century Gothic" w:hAnsi="Century Gothic" w:cs="Arial"/>
          <w:sz w:val="19"/>
          <w:szCs w:val="19"/>
          <w:lang w:val="de-DE"/>
        </w:rPr>
        <w:t xml:space="preserve"> </w:t>
      </w:r>
      <w:proofErr w:type="spellStart"/>
      <w:r w:rsidR="00C14772">
        <w:rPr>
          <w:rFonts w:ascii="Century Gothic" w:hAnsi="Century Gothic" w:cs="Arial"/>
          <w:sz w:val="19"/>
          <w:szCs w:val="19"/>
          <w:lang w:val="de-DE"/>
        </w:rPr>
        <w:t>Meesters</w:t>
      </w:r>
      <w:proofErr w:type="spellEnd"/>
      <w:r w:rsidR="00C14772">
        <w:rPr>
          <w:rFonts w:ascii="Century Gothic" w:hAnsi="Century Gothic" w:cs="Arial"/>
          <w:sz w:val="19"/>
          <w:szCs w:val="19"/>
          <w:lang w:val="de-DE"/>
        </w:rPr>
        <w:t xml:space="preserve">“ </w:t>
      </w:r>
      <w:r w:rsidR="000E176A">
        <w:rPr>
          <w:rFonts w:ascii="Century Gothic" w:hAnsi="Century Gothic" w:cs="Arial"/>
          <w:sz w:val="19"/>
          <w:szCs w:val="19"/>
          <w:lang w:val="de-DE"/>
        </w:rPr>
        <w:t xml:space="preserve">in </w:t>
      </w:r>
      <w:proofErr w:type="spellStart"/>
      <w:r w:rsidR="000E176A">
        <w:rPr>
          <w:rFonts w:ascii="Century Gothic" w:hAnsi="Century Gothic" w:cs="Arial"/>
          <w:sz w:val="19"/>
          <w:szCs w:val="19"/>
          <w:lang w:val="de-DE"/>
        </w:rPr>
        <w:t>Amstelveen</w:t>
      </w:r>
      <w:proofErr w:type="spellEnd"/>
      <w:r w:rsidR="000E176A">
        <w:rPr>
          <w:rFonts w:ascii="Century Gothic" w:hAnsi="Century Gothic" w:cs="Arial"/>
          <w:sz w:val="19"/>
          <w:szCs w:val="19"/>
          <w:lang w:val="de-DE"/>
        </w:rPr>
        <w:t xml:space="preserve"> im </w:t>
      </w:r>
      <w:r w:rsidR="00436CE1">
        <w:rPr>
          <w:rFonts w:ascii="Century Gothic" w:hAnsi="Century Gothic" w:cs="Arial"/>
          <w:sz w:val="19"/>
          <w:szCs w:val="19"/>
          <w:lang w:val="de-DE"/>
        </w:rPr>
        <w:t>Süden d</w:t>
      </w:r>
      <w:r w:rsidR="00425504">
        <w:rPr>
          <w:rFonts w:ascii="Century Gothic" w:hAnsi="Century Gothic" w:cs="Arial"/>
          <w:sz w:val="19"/>
          <w:szCs w:val="19"/>
          <w:lang w:val="de-DE"/>
        </w:rPr>
        <w:t xml:space="preserve">es </w:t>
      </w:r>
      <w:r w:rsidR="00436CE1">
        <w:rPr>
          <w:rFonts w:ascii="Century Gothic" w:hAnsi="Century Gothic" w:cs="Arial"/>
          <w:sz w:val="19"/>
          <w:szCs w:val="19"/>
          <w:lang w:val="de-DE"/>
        </w:rPr>
        <w:t>Großraumes Amsterdam</w:t>
      </w:r>
      <w:r w:rsidR="00452508">
        <w:rPr>
          <w:rFonts w:ascii="Century Gothic" w:hAnsi="Century Gothic" w:cs="Arial"/>
          <w:sz w:val="19"/>
          <w:szCs w:val="19"/>
          <w:lang w:val="de-DE"/>
        </w:rPr>
        <w:t>. In</w:t>
      </w:r>
      <w:r w:rsidR="00AA1BF2">
        <w:rPr>
          <w:rFonts w:ascii="Century Gothic" w:hAnsi="Century Gothic" w:cs="Arial"/>
          <w:sz w:val="19"/>
          <w:szCs w:val="19"/>
          <w:lang w:val="de-DE"/>
        </w:rPr>
        <w:t xml:space="preserve"> attraktiver</w:t>
      </w:r>
      <w:r w:rsidR="00452508">
        <w:rPr>
          <w:rFonts w:ascii="Century Gothic" w:hAnsi="Century Gothic" w:cs="Arial"/>
          <w:sz w:val="19"/>
          <w:szCs w:val="19"/>
          <w:lang w:val="de-DE"/>
        </w:rPr>
        <w:t xml:space="preserve"> Lage </w:t>
      </w:r>
      <w:r w:rsidR="00EB48AB">
        <w:rPr>
          <w:rFonts w:ascii="Century Gothic" w:hAnsi="Century Gothic" w:cs="Arial"/>
          <w:sz w:val="19"/>
          <w:szCs w:val="19"/>
          <w:lang w:val="de-DE"/>
        </w:rPr>
        <w:t xml:space="preserve">im </w:t>
      </w:r>
      <w:r w:rsidR="00EF7756">
        <w:rPr>
          <w:rFonts w:ascii="Century Gothic" w:hAnsi="Century Gothic" w:cs="Arial"/>
          <w:sz w:val="19"/>
          <w:szCs w:val="19"/>
          <w:lang w:val="de-DE"/>
        </w:rPr>
        <w:t>Stadtz</w:t>
      </w:r>
      <w:r w:rsidR="00EB48AB">
        <w:rPr>
          <w:rFonts w:ascii="Century Gothic" w:hAnsi="Century Gothic" w:cs="Arial"/>
          <w:sz w:val="19"/>
          <w:szCs w:val="19"/>
          <w:lang w:val="de-DE"/>
        </w:rPr>
        <w:t xml:space="preserve">entrum </w:t>
      </w:r>
      <w:r w:rsidR="00452508">
        <w:rPr>
          <w:rFonts w:ascii="Century Gothic" w:hAnsi="Century Gothic" w:cs="Arial"/>
          <w:sz w:val="19"/>
          <w:szCs w:val="19"/>
          <w:lang w:val="de-DE"/>
        </w:rPr>
        <w:t xml:space="preserve">entstehen </w:t>
      </w:r>
      <w:r w:rsidR="009E5461">
        <w:rPr>
          <w:rFonts w:ascii="Century Gothic" w:hAnsi="Century Gothic" w:cs="Arial"/>
          <w:sz w:val="19"/>
          <w:szCs w:val="19"/>
          <w:lang w:val="de-DE"/>
        </w:rPr>
        <w:t>an einem b</w:t>
      </w:r>
      <w:r w:rsidR="002419F2">
        <w:rPr>
          <w:rFonts w:ascii="Century Gothic" w:hAnsi="Century Gothic" w:cs="Arial"/>
          <w:sz w:val="19"/>
          <w:szCs w:val="19"/>
          <w:lang w:val="de-DE"/>
        </w:rPr>
        <w:t xml:space="preserve">islang reinen Bürostandort </w:t>
      </w:r>
      <w:r w:rsidR="00203B4F" w:rsidRPr="00203B4F">
        <w:rPr>
          <w:rFonts w:ascii="Century Gothic" w:hAnsi="Century Gothic" w:cs="Arial"/>
          <w:sz w:val="19"/>
          <w:szCs w:val="19"/>
          <w:lang w:val="de-DE"/>
        </w:rPr>
        <w:t xml:space="preserve">zwei Wohntürme mit </w:t>
      </w:r>
      <w:r w:rsidR="007212EB">
        <w:rPr>
          <w:rFonts w:ascii="Century Gothic" w:hAnsi="Century Gothic" w:cs="Arial"/>
          <w:sz w:val="19"/>
          <w:szCs w:val="19"/>
          <w:lang w:val="de-DE"/>
        </w:rPr>
        <w:t xml:space="preserve">insgesamt </w:t>
      </w:r>
      <w:r w:rsidR="00203B4F" w:rsidRPr="00203B4F">
        <w:rPr>
          <w:rFonts w:ascii="Century Gothic" w:hAnsi="Century Gothic" w:cs="Arial"/>
          <w:sz w:val="19"/>
          <w:szCs w:val="19"/>
          <w:lang w:val="de-DE"/>
        </w:rPr>
        <w:t>131 Eigen</w:t>
      </w:r>
      <w:r w:rsidR="00F175FF">
        <w:rPr>
          <w:rFonts w:ascii="Century Gothic" w:hAnsi="Century Gothic" w:cs="Arial"/>
          <w:sz w:val="19"/>
          <w:szCs w:val="19"/>
          <w:lang w:val="de-DE"/>
        </w:rPr>
        <w:t>tums-</w:t>
      </w:r>
      <w:r w:rsidR="00203B4F" w:rsidRPr="00203B4F">
        <w:rPr>
          <w:rFonts w:ascii="Century Gothic" w:hAnsi="Century Gothic" w:cs="Arial"/>
          <w:sz w:val="19"/>
          <w:szCs w:val="19"/>
          <w:lang w:val="de-DE"/>
        </w:rPr>
        <w:t xml:space="preserve"> und </w:t>
      </w:r>
      <w:r w:rsidR="00F544A6">
        <w:rPr>
          <w:rFonts w:ascii="Century Gothic" w:hAnsi="Century Gothic" w:cs="Arial"/>
          <w:sz w:val="19"/>
          <w:szCs w:val="19"/>
          <w:lang w:val="de-DE"/>
        </w:rPr>
        <w:t xml:space="preserve">172 </w:t>
      </w:r>
      <w:r w:rsidR="00B63692">
        <w:rPr>
          <w:rFonts w:ascii="Century Gothic" w:hAnsi="Century Gothic" w:cs="Arial"/>
          <w:sz w:val="19"/>
          <w:szCs w:val="19"/>
          <w:lang w:val="de-DE"/>
        </w:rPr>
        <w:t>hoch</w:t>
      </w:r>
      <w:r w:rsidR="005F52BC">
        <w:rPr>
          <w:rFonts w:ascii="Century Gothic" w:hAnsi="Century Gothic" w:cs="Arial"/>
          <w:sz w:val="19"/>
          <w:szCs w:val="19"/>
          <w:lang w:val="de-DE"/>
        </w:rPr>
        <w:softHyphen/>
      </w:r>
      <w:r w:rsidR="00670FCD">
        <w:rPr>
          <w:rFonts w:ascii="Century Gothic" w:hAnsi="Century Gothic" w:cs="Arial"/>
          <w:sz w:val="19"/>
          <w:szCs w:val="19"/>
          <w:lang w:val="de-DE"/>
        </w:rPr>
        <w:t>wertige</w:t>
      </w:r>
      <w:r w:rsidR="007A2FD4">
        <w:rPr>
          <w:rFonts w:ascii="Century Gothic" w:hAnsi="Century Gothic" w:cs="Arial"/>
          <w:sz w:val="19"/>
          <w:szCs w:val="19"/>
          <w:lang w:val="de-DE"/>
        </w:rPr>
        <w:t>n</w:t>
      </w:r>
      <w:r w:rsidR="00670FCD">
        <w:rPr>
          <w:rFonts w:ascii="Century Gothic" w:hAnsi="Century Gothic" w:cs="Arial"/>
          <w:sz w:val="19"/>
          <w:szCs w:val="19"/>
          <w:lang w:val="de-DE"/>
        </w:rPr>
        <w:t xml:space="preserve"> </w:t>
      </w:r>
      <w:r w:rsidR="00203B4F" w:rsidRPr="00203B4F">
        <w:rPr>
          <w:rFonts w:ascii="Century Gothic" w:hAnsi="Century Gothic" w:cs="Arial"/>
          <w:sz w:val="19"/>
          <w:szCs w:val="19"/>
          <w:lang w:val="de-DE"/>
        </w:rPr>
        <w:t>Mietwohnungen</w:t>
      </w:r>
      <w:r w:rsidR="00670FCD">
        <w:rPr>
          <w:rFonts w:ascii="Century Gothic" w:hAnsi="Century Gothic" w:cs="Arial"/>
          <w:sz w:val="19"/>
          <w:szCs w:val="19"/>
          <w:lang w:val="de-DE"/>
        </w:rPr>
        <w:t xml:space="preserve"> mit gemeinschaftlichem Innenhof und Dachterrasse</w:t>
      </w:r>
      <w:r w:rsidR="00224233">
        <w:rPr>
          <w:rFonts w:ascii="Century Gothic" w:hAnsi="Century Gothic" w:cs="Arial"/>
          <w:sz w:val="19"/>
          <w:szCs w:val="19"/>
          <w:lang w:val="de-DE"/>
        </w:rPr>
        <w:t xml:space="preserve">. </w:t>
      </w:r>
      <w:r w:rsidR="000D46EF">
        <w:rPr>
          <w:rFonts w:ascii="Century Gothic" w:hAnsi="Century Gothic" w:cs="Arial"/>
          <w:sz w:val="19"/>
          <w:szCs w:val="19"/>
          <w:lang w:val="de-DE"/>
        </w:rPr>
        <w:t xml:space="preserve">65 % der </w:t>
      </w:r>
      <w:r w:rsidR="00203B4F" w:rsidRPr="00203B4F">
        <w:rPr>
          <w:rFonts w:ascii="Century Gothic" w:hAnsi="Century Gothic" w:cs="Arial"/>
          <w:sz w:val="19"/>
          <w:szCs w:val="19"/>
          <w:lang w:val="de-DE"/>
        </w:rPr>
        <w:t>nach hohen Nachhaltigkeitsstandards konzipierte</w:t>
      </w:r>
      <w:r w:rsidR="000D46EF">
        <w:rPr>
          <w:rFonts w:ascii="Century Gothic" w:hAnsi="Century Gothic" w:cs="Arial"/>
          <w:sz w:val="19"/>
          <w:szCs w:val="19"/>
          <w:lang w:val="de-DE"/>
        </w:rPr>
        <w:t>n</w:t>
      </w:r>
      <w:r w:rsidR="00203B4F" w:rsidRPr="00203B4F">
        <w:rPr>
          <w:rFonts w:ascii="Century Gothic" w:hAnsi="Century Gothic" w:cs="Arial"/>
          <w:sz w:val="19"/>
          <w:szCs w:val="19"/>
          <w:lang w:val="de-DE"/>
        </w:rPr>
        <w:t xml:space="preserve"> </w:t>
      </w:r>
      <w:r w:rsidR="00FC2E56">
        <w:rPr>
          <w:rFonts w:ascii="Century Gothic" w:hAnsi="Century Gothic" w:cs="Arial"/>
          <w:sz w:val="19"/>
          <w:szCs w:val="19"/>
          <w:lang w:val="de-DE"/>
        </w:rPr>
        <w:t xml:space="preserve">Entwicklung </w:t>
      </w:r>
      <w:r w:rsidR="000D46EF">
        <w:rPr>
          <w:rFonts w:ascii="Century Gothic" w:hAnsi="Century Gothic" w:cs="Arial"/>
          <w:sz w:val="19"/>
          <w:szCs w:val="19"/>
          <w:lang w:val="de-DE"/>
        </w:rPr>
        <w:t>werden</w:t>
      </w:r>
      <w:r w:rsidR="00203B4F" w:rsidRPr="00203B4F">
        <w:rPr>
          <w:rFonts w:ascii="Century Gothic" w:hAnsi="Century Gothic" w:cs="Arial"/>
          <w:sz w:val="19"/>
          <w:szCs w:val="19"/>
          <w:lang w:val="de-DE"/>
        </w:rPr>
        <w:t xml:space="preserve"> im mittleren </w:t>
      </w:r>
      <w:r w:rsidR="004133B6">
        <w:rPr>
          <w:rFonts w:ascii="Century Gothic" w:hAnsi="Century Gothic" w:cs="Arial"/>
          <w:sz w:val="19"/>
          <w:szCs w:val="19"/>
          <w:lang w:val="de-DE"/>
        </w:rPr>
        <w:t>P</w:t>
      </w:r>
      <w:r w:rsidR="00321360">
        <w:rPr>
          <w:rFonts w:ascii="Century Gothic" w:hAnsi="Century Gothic" w:cs="Arial"/>
          <w:sz w:val="19"/>
          <w:szCs w:val="19"/>
          <w:lang w:val="de-DE"/>
        </w:rPr>
        <w:t>reis</w:t>
      </w:r>
      <w:r w:rsidR="00203B4F" w:rsidRPr="00203B4F">
        <w:rPr>
          <w:rFonts w:ascii="Century Gothic" w:hAnsi="Century Gothic" w:cs="Arial"/>
          <w:sz w:val="19"/>
          <w:szCs w:val="19"/>
          <w:lang w:val="de-DE"/>
        </w:rPr>
        <w:t>segment angesiedelt sein, in dem in der Region Amsterdam ein</w:t>
      </w:r>
      <w:r w:rsidR="000E41A3">
        <w:rPr>
          <w:rFonts w:ascii="Century Gothic" w:hAnsi="Century Gothic" w:cs="Arial"/>
          <w:sz w:val="19"/>
          <w:szCs w:val="19"/>
          <w:lang w:val="de-DE"/>
        </w:rPr>
        <w:t xml:space="preserve"> </w:t>
      </w:r>
      <w:r w:rsidR="00203B4F" w:rsidRPr="00203B4F">
        <w:rPr>
          <w:rFonts w:ascii="Century Gothic" w:hAnsi="Century Gothic" w:cs="Arial"/>
          <w:sz w:val="19"/>
          <w:szCs w:val="19"/>
          <w:lang w:val="de-DE"/>
        </w:rPr>
        <w:t>akute</w:t>
      </w:r>
      <w:r w:rsidR="008D0457">
        <w:rPr>
          <w:rFonts w:ascii="Century Gothic" w:hAnsi="Century Gothic" w:cs="Arial"/>
          <w:sz w:val="19"/>
          <w:szCs w:val="19"/>
          <w:lang w:val="de-DE"/>
        </w:rPr>
        <w:t>r</w:t>
      </w:r>
      <w:r w:rsidR="00203B4F" w:rsidRPr="00203B4F">
        <w:rPr>
          <w:rFonts w:ascii="Century Gothic" w:hAnsi="Century Gothic" w:cs="Arial"/>
          <w:sz w:val="19"/>
          <w:szCs w:val="19"/>
          <w:lang w:val="de-DE"/>
        </w:rPr>
        <w:t xml:space="preserve"> Mangel an verfügbaren Wohnungen </w:t>
      </w:r>
      <w:r w:rsidR="000E41A3">
        <w:rPr>
          <w:rFonts w:ascii="Century Gothic" w:hAnsi="Century Gothic" w:cs="Arial"/>
          <w:sz w:val="19"/>
          <w:szCs w:val="19"/>
          <w:lang w:val="de-DE"/>
        </w:rPr>
        <w:t xml:space="preserve">herrscht. </w:t>
      </w:r>
    </w:p>
    <w:p w14:paraId="04F528D6" w14:textId="4C2C5037" w:rsidR="004A3526" w:rsidRDefault="004A3526" w:rsidP="00203B4F">
      <w:pPr>
        <w:rPr>
          <w:rFonts w:ascii="Century Gothic" w:hAnsi="Century Gothic" w:cs="Arial"/>
          <w:sz w:val="19"/>
          <w:szCs w:val="19"/>
          <w:lang w:val="de-DE"/>
        </w:rPr>
      </w:pPr>
    </w:p>
    <w:p w14:paraId="1AB7951E" w14:textId="4B3301A9" w:rsidR="004A3526" w:rsidRDefault="00574C34" w:rsidP="004A3526">
      <w:pPr>
        <w:rPr>
          <w:rFonts w:ascii="Century Gothic" w:hAnsi="Century Gothic"/>
          <w:bCs/>
          <w:color w:val="000000" w:themeColor="text1"/>
          <w:sz w:val="19"/>
          <w:szCs w:val="19"/>
          <w:lang w:val="de-DE"/>
        </w:rPr>
      </w:pPr>
      <w:r>
        <w:rPr>
          <w:rFonts w:ascii="Century Gothic" w:hAnsi="Century Gothic"/>
          <w:bCs/>
          <w:color w:val="000000" w:themeColor="text1"/>
          <w:sz w:val="19"/>
          <w:szCs w:val="19"/>
          <w:lang w:val="de-DE"/>
        </w:rPr>
        <w:t xml:space="preserve">Zur Regulierung des Raumklimas werden bei </w:t>
      </w:r>
      <w:r w:rsidR="004A3526">
        <w:rPr>
          <w:rFonts w:ascii="Century Gothic" w:hAnsi="Century Gothic"/>
          <w:bCs/>
          <w:color w:val="000000" w:themeColor="text1"/>
          <w:sz w:val="19"/>
          <w:szCs w:val="19"/>
          <w:lang w:val="de-DE"/>
        </w:rPr>
        <w:t>„</w:t>
      </w:r>
      <w:proofErr w:type="spellStart"/>
      <w:r w:rsidR="004A3526">
        <w:rPr>
          <w:rFonts w:ascii="Century Gothic" w:hAnsi="Century Gothic"/>
          <w:bCs/>
          <w:color w:val="000000" w:themeColor="text1"/>
          <w:sz w:val="19"/>
          <w:szCs w:val="19"/>
          <w:lang w:val="de-DE"/>
        </w:rPr>
        <w:t>Hollandse</w:t>
      </w:r>
      <w:proofErr w:type="spellEnd"/>
      <w:r w:rsidR="004A3526">
        <w:rPr>
          <w:rFonts w:ascii="Century Gothic" w:hAnsi="Century Gothic"/>
          <w:bCs/>
          <w:color w:val="000000" w:themeColor="text1"/>
          <w:sz w:val="19"/>
          <w:szCs w:val="19"/>
          <w:lang w:val="de-DE"/>
        </w:rPr>
        <w:t xml:space="preserve"> </w:t>
      </w:r>
      <w:proofErr w:type="spellStart"/>
      <w:r w:rsidR="004A3526">
        <w:rPr>
          <w:rFonts w:ascii="Century Gothic" w:hAnsi="Century Gothic"/>
          <w:bCs/>
          <w:color w:val="000000" w:themeColor="text1"/>
          <w:sz w:val="19"/>
          <w:szCs w:val="19"/>
          <w:lang w:val="de-DE"/>
        </w:rPr>
        <w:t>Meesters</w:t>
      </w:r>
      <w:proofErr w:type="spellEnd"/>
      <w:r w:rsidR="004A3526">
        <w:rPr>
          <w:rFonts w:ascii="Century Gothic" w:hAnsi="Century Gothic"/>
          <w:bCs/>
          <w:color w:val="000000" w:themeColor="text1"/>
          <w:sz w:val="19"/>
          <w:szCs w:val="19"/>
          <w:lang w:val="de-DE"/>
        </w:rPr>
        <w:t>“</w:t>
      </w:r>
      <w:r w:rsidR="004A3526" w:rsidRPr="00431382">
        <w:rPr>
          <w:rFonts w:ascii="Century Gothic" w:hAnsi="Century Gothic"/>
          <w:bCs/>
          <w:color w:val="000000" w:themeColor="text1"/>
          <w:sz w:val="19"/>
          <w:szCs w:val="19"/>
          <w:lang w:val="de-DE"/>
        </w:rPr>
        <w:t xml:space="preserve"> innovative Lösungen wie Heiz- und Kühlspeichertechnologie, </w:t>
      </w:r>
      <w:r w:rsidR="006438E6" w:rsidRPr="006438E6">
        <w:rPr>
          <w:rFonts w:ascii="Century Gothic" w:hAnsi="Century Gothic"/>
          <w:bCs/>
          <w:color w:val="000000" w:themeColor="text1"/>
          <w:sz w:val="19"/>
          <w:szCs w:val="19"/>
          <w:lang w:val="de-DE"/>
        </w:rPr>
        <w:t>Solaranlage</w:t>
      </w:r>
      <w:r w:rsidR="006438E6">
        <w:rPr>
          <w:rFonts w:ascii="Century Gothic" w:hAnsi="Century Gothic"/>
          <w:bCs/>
          <w:color w:val="000000" w:themeColor="text1"/>
          <w:sz w:val="19"/>
          <w:szCs w:val="19"/>
          <w:lang w:val="de-DE"/>
        </w:rPr>
        <w:t xml:space="preserve"> </w:t>
      </w:r>
      <w:r w:rsidR="004A3526" w:rsidRPr="00431382">
        <w:rPr>
          <w:rFonts w:ascii="Century Gothic" w:hAnsi="Century Gothic"/>
          <w:bCs/>
          <w:color w:val="000000" w:themeColor="text1"/>
          <w:sz w:val="19"/>
          <w:szCs w:val="19"/>
          <w:lang w:val="de-DE"/>
        </w:rPr>
        <w:t>und Wasserpufferung auf den Dächern</w:t>
      </w:r>
      <w:r>
        <w:rPr>
          <w:rFonts w:ascii="Century Gothic" w:hAnsi="Century Gothic"/>
          <w:bCs/>
          <w:color w:val="000000" w:themeColor="text1"/>
          <w:sz w:val="19"/>
          <w:szCs w:val="19"/>
          <w:lang w:val="de-DE"/>
        </w:rPr>
        <w:t xml:space="preserve"> zum Einsatz kommen</w:t>
      </w:r>
      <w:r w:rsidR="004A3526" w:rsidRPr="00431382">
        <w:rPr>
          <w:rFonts w:ascii="Century Gothic" w:hAnsi="Century Gothic"/>
          <w:bCs/>
          <w:color w:val="000000" w:themeColor="text1"/>
          <w:sz w:val="19"/>
          <w:szCs w:val="19"/>
          <w:lang w:val="de-DE"/>
        </w:rPr>
        <w:t>. Das Design de</w:t>
      </w:r>
      <w:r w:rsidR="008F15FC">
        <w:rPr>
          <w:rFonts w:ascii="Century Gothic" w:hAnsi="Century Gothic"/>
          <w:bCs/>
          <w:color w:val="000000" w:themeColor="text1"/>
          <w:sz w:val="19"/>
          <w:szCs w:val="19"/>
          <w:lang w:val="de-DE"/>
        </w:rPr>
        <w:t>r</w:t>
      </w:r>
      <w:r w:rsidR="004A3526" w:rsidRPr="00431382">
        <w:rPr>
          <w:rFonts w:ascii="Century Gothic" w:hAnsi="Century Gothic"/>
          <w:bCs/>
          <w:color w:val="000000" w:themeColor="text1"/>
          <w:sz w:val="19"/>
          <w:szCs w:val="19"/>
          <w:lang w:val="de-DE"/>
        </w:rPr>
        <w:t xml:space="preserve"> Gebäude zielt darauf ab, das natürliche Licht und die Luftqualität zu maximieren, um eine gesunde Umwelt und Lebensweise zu fördern. </w:t>
      </w:r>
      <w:r w:rsidR="0054632B">
        <w:rPr>
          <w:rFonts w:ascii="Century Gothic" w:hAnsi="Century Gothic"/>
          <w:bCs/>
          <w:color w:val="000000" w:themeColor="text1"/>
          <w:sz w:val="19"/>
          <w:szCs w:val="19"/>
          <w:lang w:val="de-DE"/>
        </w:rPr>
        <w:t xml:space="preserve">Den </w:t>
      </w:r>
      <w:r w:rsidR="004A3526" w:rsidRPr="00431382">
        <w:rPr>
          <w:rFonts w:ascii="Century Gothic" w:hAnsi="Century Gothic"/>
          <w:bCs/>
          <w:color w:val="000000" w:themeColor="text1"/>
          <w:sz w:val="19"/>
          <w:szCs w:val="19"/>
          <w:lang w:val="de-DE"/>
        </w:rPr>
        <w:t>Bewohner</w:t>
      </w:r>
      <w:r w:rsidR="0054632B">
        <w:rPr>
          <w:rFonts w:ascii="Century Gothic" w:hAnsi="Century Gothic"/>
          <w:bCs/>
          <w:color w:val="000000" w:themeColor="text1"/>
          <w:sz w:val="19"/>
          <w:szCs w:val="19"/>
          <w:lang w:val="de-DE"/>
        </w:rPr>
        <w:t xml:space="preserve">n </w:t>
      </w:r>
      <w:proofErr w:type="gramStart"/>
      <w:r w:rsidR="00DA7F81">
        <w:rPr>
          <w:rFonts w:ascii="Century Gothic" w:hAnsi="Century Gothic"/>
          <w:bCs/>
          <w:color w:val="000000" w:themeColor="text1"/>
          <w:sz w:val="19"/>
          <w:szCs w:val="19"/>
          <w:lang w:val="de-DE"/>
        </w:rPr>
        <w:t>werden</w:t>
      </w:r>
      <w:proofErr w:type="gramEnd"/>
      <w:r w:rsidR="006E6A45">
        <w:rPr>
          <w:rFonts w:ascii="Century Gothic" w:hAnsi="Century Gothic"/>
          <w:bCs/>
          <w:color w:val="000000" w:themeColor="text1"/>
          <w:sz w:val="19"/>
          <w:szCs w:val="19"/>
          <w:lang w:val="de-DE"/>
        </w:rPr>
        <w:t xml:space="preserve"> </w:t>
      </w:r>
      <w:r w:rsidR="0054632B">
        <w:rPr>
          <w:rFonts w:ascii="Century Gothic" w:hAnsi="Century Gothic"/>
          <w:bCs/>
          <w:color w:val="000000" w:themeColor="text1"/>
          <w:sz w:val="19"/>
          <w:szCs w:val="19"/>
          <w:lang w:val="de-DE"/>
        </w:rPr>
        <w:t xml:space="preserve">außerdem ein </w:t>
      </w:r>
      <w:r w:rsidR="004A3526" w:rsidRPr="00431382">
        <w:rPr>
          <w:rFonts w:ascii="Century Gothic" w:hAnsi="Century Gothic"/>
          <w:bCs/>
          <w:color w:val="000000" w:themeColor="text1"/>
          <w:sz w:val="19"/>
          <w:szCs w:val="19"/>
          <w:lang w:val="de-DE"/>
        </w:rPr>
        <w:t>gemeinsame</w:t>
      </w:r>
      <w:r w:rsidR="0054632B">
        <w:rPr>
          <w:rFonts w:ascii="Century Gothic" w:hAnsi="Century Gothic"/>
          <w:bCs/>
          <w:color w:val="000000" w:themeColor="text1"/>
          <w:sz w:val="19"/>
          <w:szCs w:val="19"/>
          <w:lang w:val="de-DE"/>
        </w:rPr>
        <w:t>s</w:t>
      </w:r>
      <w:r w:rsidR="004A3526" w:rsidRPr="00431382">
        <w:rPr>
          <w:rFonts w:ascii="Century Gothic" w:hAnsi="Century Gothic"/>
          <w:bCs/>
          <w:color w:val="000000" w:themeColor="text1"/>
          <w:sz w:val="19"/>
          <w:szCs w:val="19"/>
          <w:lang w:val="de-DE"/>
        </w:rPr>
        <w:t xml:space="preserve"> Mobilitätszentrum mit E-Bikes, </w:t>
      </w:r>
      <w:r w:rsidR="00AD45FC">
        <w:rPr>
          <w:rFonts w:ascii="Century Gothic" w:hAnsi="Century Gothic"/>
          <w:bCs/>
          <w:color w:val="000000" w:themeColor="text1"/>
          <w:sz w:val="19"/>
          <w:szCs w:val="19"/>
          <w:lang w:val="de-DE"/>
        </w:rPr>
        <w:t xml:space="preserve">Scootern </w:t>
      </w:r>
      <w:r w:rsidR="004A3526" w:rsidRPr="00431382">
        <w:rPr>
          <w:rFonts w:ascii="Century Gothic" w:hAnsi="Century Gothic"/>
          <w:bCs/>
          <w:color w:val="000000" w:themeColor="text1"/>
          <w:sz w:val="19"/>
          <w:szCs w:val="19"/>
          <w:lang w:val="de-DE"/>
        </w:rPr>
        <w:t>und Elektroautos</w:t>
      </w:r>
      <w:r w:rsidR="006E6A45">
        <w:rPr>
          <w:rFonts w:ascii="Century Gothic" w:hAnsi="Century Gothic"/>
          <w:bCs/>
          <w:color w:val="000000" w:themeColor="text1"/>
          <w:sz w:val="19"/>
          <w:szCs w:val="19"/>
          <w:lang w:val="de-DE"/>
        </w:rPr>
        <w:t xml:space="preserve">, </w:t>
      </w:r>
      <w:r w:rsidR="0054632B">
        <w:rPr>
          <w:rFonts w:ascii="Century Gothic" w:hAnsi="Century Gothic"/>
          <w:bCs/>
          <w:color w:val="000000" w:themeColor="text1"/>
          <w:sz w:val="19"/>
          <w:szCs w:val="19"/>
          <w:lang w:val="de-DE"/>
        </w:rPr>
        <w:t xml:space="preserve">eine </w:t>
      </w:r>
      <w:r w:rsidR="004A3526" w:rsidRPr="00431382">
        <w:rPr>
          <w:rFonts w:ascii="Century Gothic" w:hAnsi="Century Gothic"/>
          <w:bCs/>
          <w:color w:val="000000" w:themeColor="text1"/>
          <w:sz w:val="19"/>
          <w:szCs w:val="19"/>
          <w:lang w:val="de-DE"/>
        </w:rPr>
        <w:t xml:space="preserve">Kaffeebar, </w:t>
      </w:r>
      <w:r w:rsidR="0053283B">
        <w:rPr>
          <w:rFonts w:ascii="Century Gothic" w:hAnsi="Century Gothic"/>
          <w:bCs/>
          <w:color w:val="000000" w:themeColor="text1"/>
          <w:sz w:val="19"/>
          <w:szCs w:val="19"/>
          <w:lang w:val="de-DE"/>
        </w:rPr>
        <w:t>Co-Working-Spaces</w:t>
      </w:r>
      <w:r w:rsidR="00D03635">
        <w:rPr>
          <w:rFonts w:ascii="Century Gothic" w:hAnsi="Century Gothic"/>
          <w:bCs/>
          <w:color w:val="000000" w:themeColor="text1"/>
          <w:sz w:val="19"/>
          <w:szCs w:val="19"/>
          <w:lang w:val="de-DE"/>
        </w:rPr>
        <w:t xml:space="preserve"> sowie</w:t>
      </w:r>
      <w:r w:rsidR="004A3526" w:rsidRPr="00431382">
        <w:rPr>
          <w:rFonts w:ascii="Century Gothic" w:hAnsi="Century Gothic"/>
          <w:bCs/>
          <w:color w:val="000000" w:themeColor="text1"/>
          <w:sz w:val="19"/>
          <w:szCs w:val="19"/>
          <w:lang w:val="de-DE"/>
        </w:rPr>
        <w:t xml:space="preserve"> ein Concierge-Service</w:t>
      </w:r>
      <w:r w:rsidR="006E6A45">
        <w:rPr>
          <w:rFonts w:ascii="Century Gothic" w:hAnsi="Century Gothic"/>
          <w:bCs/>
          <w:color w:val="000000" w:themeColor="text1"/>
          <w:sz w:val="19"/>
          <w:szCs w:val="19"/>
          <w:lang w:val="de-DE"/>
        </w:rPr>
        <w:t xml:space="preserve"> zur Verfügung</w:t>
      </w:r>
      <w:r w:rsidR="00D03635">
        <w:rPr>
          <w:rFonts w:ascii="Century Gothic" w:hAnsi="Century Gothic"/>
          <w:bCs/>
          <w:color w:val="000000" w:themeColor="text1"/>
          <w:sz w:val="19"/>
          <w:szCs w:val="19"/>
          <w:lang w:val="de-DE"/>
        </w:rPr>
        <w:t xml:space="preserve"> stehen.</w:t>
      </w:r>
    </w:p>
    <w:p w14:paraId="5ACB317D" w14:textId="0B81E3A2" w:rsidR="00854C1A" w:rsidRPr="00216B62" w:rsidRDefault="00854C1A" w:rsidP="00610F5C">
      <w:pPr>
        <w:spacing w:line="276" w:lineRule="auto"/>
        <w:rPr>
          <w:rFonts w:ascii="Century Gothic" w:hAnsi="Century Gothic" w:cs="Arial"/>
          <w:sz w:val="19"/>
          <w:szCs w:val="19"/>
          <w:lang w:val="de-DE"/>
        </w:rPr>
      </w:pPr>
    </w:p>
    <w:p w14:paraId="7C46D855" w14:textId="55824913" w:rsidR="00405F76" w:rsidRPr="00216B62" w:rsidRDefault="003B7209" w:rsidP="00405F76">
      <w:pPr>
        <w:rPr>
          <w:rFonts w:ascii="Century Gothic" w:hAnsi="Century Gothic"/>
          <w:bCs/>
          <w:color w:val="000000" w:themeColor="text1"/>
          <w:sz w:val="19"/>
          <w:szCs w:val="19"/>
          <w:lang w:val="de-DE"/>
        </w:rPr>
      </w:pPr>
      <w:r>
        <w:rPr>
          <w:rFonts w:ascii="Century Gothic" w:hAnsi="Century Gothic"/>
          <w:bCs/>
          <w:color w:val="000000" w:themeColor="text1"/>
          <w:sz w:val="19"/>
          <w:szCs w:val="19"/>
          <w:lang w:val="de-DE"/>
        </w:rPr>
        <w:t>Neben Miet</w:t>
      </w:r>
      <w:r w:rsidR="004133B6">
        <w:rPr>
          <w:rFonts w:ascii="Century Gothic" w:hAnsi="Century Gothic"/>
          <w:bCs/>
          <w:color w:val="000000" w:themeColor="text1"/>
          <w:sz w:val="19"/>
          <w:szCs w:val="19"/>
          <w:lang w:val="de-DE"/>
        </w:rPr>
        <w:t>- und Eigentums</w:t>
      </w:r>
      <w:r>
        <w:rPr>
          <w:rFonts w:ascii="Century Gothic" w:hAnsi="Century Gothic"/>
          <w:bCs/>
          <w:color w:val="000000" w:themeColor="text1"/>
          <w:sz w:val="19"/>
          <w:szCs w:val="19"/>
          <w:lang w:val="de-DE"/>
        </w:rPr>
        <w:t>wohnungen wird „</w:t>
      </w:r>
      <w:proofErr w:type="spellStart"/>
      <w:r w:rsidR="00431382" w:rsidRPr="00431382">
        <w:rPr>
          <w:rFonts w:ascii="Century Gothic" w:hAnsi="Century Gothic"/>
          <w:bCs/>
          <w:color w:val="000000" w:themeColor="text1"/>
          <w:sz w:val="19"/>
          <w:szCs w:val="19"/>
          <w:lang w:val="de-DE"/>
        </w:rPr>
        <w:t>Hollandse</w:t>
      </w:r>
      <w:proofErr w:type="spellEnd"/>
      <w:r w:rsidR="00431382" w:rsidRPr="00431382">
        <w:rPr>
          <w:rFonts w:ascii="Century Gothic" w:hAnsi="Century Gothic"/>
          <w:bCs/>
          <w:color w:val="000000" w:themeColor="text1"/>
          <w:sz w:val="19"/>
          <w:szCs w:val="19"/>
          <w:lang w:val="de-DE"/>
        </w:rPr>
        <w:t xml:space="preserve"> </w:t>
      </w:r>
      <w:proofErr w:type="spellStart"/>
      <w:r w:rsidR="00431382" w:rsidRPr="00431382">
        <w:rPr>
          <w:rFonts w:ascii="Century Gothic" w:hAnsi="Century Gothic"/>
          <w:bCs/>
          <w:color w:val="000000" w:themeColor="text1"/>
          <w:sz w:val="19"/>
          <w:szCs w:val="19"/>
          <w:lang w:val="de-DE"/>
        </w:rPr>
        <w:t>Meesters</w:t>
      </w:r>
      <w:proofErr w:type="spellEnd"/>
      <w:r>
        <w:rPr>
          <w:rFonts w:ascii="Century Gothic" w:hAnsi="Century Gothic"/>
          <w:bCs/>
          <w:color w:val="000000" w:themeColor="text1"/>
          <w:sz w:val="19"/>
          <w:szCs w:val="19"/>
          <w:lang w:val="de-DE"/>
        </w:rPr>
        <w:t>“ auch</w:t>
      </w:r>
      <w:r w:rsidR="00697AE3">
        <w:rPr>
          <w:rFonts w:ascii="Century Gothic" w:hAnsi="Century Gothic"/>
          <w:bCs/>
          <w:color w:val="000000" w:themeColor="text1"/>
          <w:sz w:val="19"/>
          <w:szCs w:val="19"/>
          <w:lang w:val="de-DE"/>
        </w:rPr>
        <w:t xml:space="preserve"> </w:t>
      </w:r>
      <w:r w:rsidR="003528B0">
        <w:rPr>
          <w:rFonts w:ascii="Century Gothic" w:hAnsi="Century Gothic"/>
          <w:bCs/>
          <w:color w:val="000000" w:themeColor="text1"/>
          <w:sz w:val="19"/>
          <w:szCs w:val="19"/>
          <w:lang w:val="de-DE"/>
        </w:rPr>
        <w:t>Co-Living-</w:t>
      </w:r>
      <w:r w:rsidR="000A6587">
        <w:rPr>
          <w:rFonts w:ascii="Century Gothic" w:hAnsi="Century Gothic"/>
          <w:bCs/>
          <w:color w:val="000000" w:themeColor="text1"/>
          <w:sz w:val="19"/>
          <w:szCs w:val="19"/>
          <w:lang w:val="de-DE"/>
        </w:rPr>
        <w:t>Einheiten</w:t>
      </w:r>
      <w:r w:rsidR="003528B0">
        <w:rPr>
          <w:rFonts w:ascii="Century Gothic" w:hAnsi="Century Gothic"/>
          <w:bCs/>
          <w:color w:val="000000" w:themeColor="text1"/>
          <w:sz w:val="19"/>
          <w:szCs w:val="19"/>
          <w:lang w:val="de-DE"/>
        </w:rPr>
        <w:t xml:space="preserve"> </w:t>
      </w:r>
      <w:r w:rsidR="00D03635">
        <w:rPr>
          <w:rFonts w:ascii="Century Gothic" w:hAnsi="Century Gothic"/>
          <w:bCs/>
          <w:color w:val="000000" w:themeColor="text1"/>
          <w:sz w:val="19"/>
          <w:szCs w:val="19"/>
          <w:lang w:val="de-DE"/>
        </w:rPr>
        <w:t>an</w:t>
      </w:r>
      <w:r w:rsidR="003528B0">
        <w:rPr>
          <w:rFonts w:ascii="Century Gothic" w:hAnsi="Century Gothic"/>
          <w:bCs/>
          <w:color w:val="000000" w:themeColor="text1"/>
          <w:sz w:val="19"/>
          <w:szCs w:val="19"/>
          <w:lang w:val="de-DE"/>
        </w:rPr>
        <w:t xml:space="preserve">bieten. In den nach </w:t>
      </w:r>
      <w:r w:rsidR="00AB0834">
        <w:rPr>
          <w:rFonts w:ascii="Century Gothic" w:hAnsi="Century Gothic"/>
          <w:bCs/>
          <w:color w:val="000000" w:themeColor="text1"/>
          <w:sz w:val="19"/>
          <w:szCs w:val="19"/>
          <w:lang w:val="de-DE"/>
        </w:rPr>
        <w:t xml:space="preserve">der </w:t>
      </w:r>
      <w:r w:rsidR="003528B0">
        <w:rPr>
          <w:rFonts w:ascii="Century Gothic" w:hAnsi="Century Gothic"/>
          <w:bCs/>
          <w:color w:val="000000" w:themeColor="text1"/>
          <w:sz w:val="19"/>
          <w:szCs w:val="19"/>
          <w:lang w:val="de-DE"/>
        </w:rPr>
        <w:t xml:space="preserve">US-Fernsehserie benannten </w:t>
      </w:r>
      <w:r w:rsidR="00405F76">
        <w:rPr>
          <w:rFonts w:ascii="Century Gothic" w:hAnsi="Century Gothic"/>
          <w:bCs/>
          <w:color w:val="000000" w:themeColor="text1"/>
          <w:sz w:val="19"/>
          <w:szCs w:val="19"/>
          <w:lang w:val="de-DE"/>
        </w:rPr>
        <w:t>„</w:t>
      </w:r>
      <w:r w:rsidR="00405F76" w:rsidRPr="00E85490">
        <w:rPr>
          <w:rFonts w:ascii="Century Gothic" w:hAnsi="Century Gothic"/>
          <w:bCs/>
          <w:color w:val="000000" w:themeColor="text1"/>
          <w:sz w:val="19"/>
          <w:szCs w:val="19"/>
          <w:lang w:val="de-DE"/>
        </w:rPr>
        <w:t>Friends</w:t>
      </w:r>
      <w:r w:rsidR="00405F76">
        <w:rPr>
          <w:rFonts w:ascii="Century Gothic" w:hAnsi="Century Gothic"/>
          <w:bCs/>
          <w:color w:val="000000" w:themeColor="text1"/>
          <w:sz w:val="19"/>
          <w:szCs w:val="19"/>
          <w:lang w:val="de-DE"/>
        </w:rPr>
        <w:t>“</w:t>
      </w:r>
      <w:r w:rsidR="00405F76" w:rsidRPr="00E85490">
        <w:rPr>
          <w:rFonts w:ascii="Century Gothic" w:hAnsi="Century Gothic"/>
          <w:bCs/>
          <w:color w:val="000000" w:themeColor="text1"/>
          <w:sz w:val="19"/>
          <w:szCs w:val="19"/>
          <w:lang w:val="de-DE"/>
        </w:rPr>
        <w:t>-Wohnunge</w:t>
      </w:r>
      <w:r w:rsidR="00C03D00">
        <w:rPr>
          <w:rFonts w:ascii="Century Gothic" w:hAnsi="Century Gothic"/>
          <w:bCs/>
          <w:color w:val="000000" w:themeColor="text1"/>
          <w:sz w:val="19"/>
          <w:szCs w:val="19"/>
          <w:lang w:val="de-DE"/>
        </w:rPr>
        <w:t>n können</w:t>
      </w:r>
      <w:r w:rsidR="00405F76" w:rsidRPr="00E85490">
        <w:rPr>
          <w:rFonts w:ascii="Century Gothic" w:hAnsi="Century Gothic"/>
          <w:bCs/>
          <w:color w:val="000000" w:themeColor="text1"/>
          <w:sz w:val="19"/>
          <w:szCs w:val="19"/>
          <w:lang w:val="de-DE"/>
        </w:rPr>
        <w:t xml:space="preserve"> zwei Personen gemeinsam in eine</w:t>
      </w:r>
      <w:r w:rsidR="00C03D00">
        <w:rPr>
          <w:rFonts w:ascii="Century Gothic" w:hAnsi="Century Gothic"/>
          <w:bCs/>
          <w:color w:val="000000" w:themeColor="text1"/>
          <w:sz w:val="19"/>
          <w:szCs w:val="19"/>
          <w:lang w:val="de-DE"/>
        </w:rPr>
        <w:t>m</w:t>
      </w:r>
      <w:r w:rsidR="00405F76" w:rsidRPr="00E85490">
        <w:rPr>
          <w:rFonts w:ascii="Century Gothic" w:hAnsi="Century Gothic"/>
          <w:bCs/>
          <w:color w:val="000000" w:themeColor="text1"/>
          <w:sz w:val="19"/>
          <w:szCs w:val="19"/>
          <w:lang w:val="de-DE"/>
        </w:rPr>
        <w:t xml:space="preserve"> erschwinglichen und attraktiven</w:t>
      </w:r>
      <w:r w:rsidR="00C03D00">
        <w:rPr>
          <w:rFonts w:ascii="Century Gothic" w:hAnsi="Century Gothic"/>
          <w:bCs/>
          <w:color w:val="000000" w:themeColor="text1"/>
          <w:sz w:val="19"/>
          <w:szCs w:val="19"/>
          <w:lang w:val="de-DE"/>
        </w:rPr>
        <w:t xml:space="preserve"> Apartment</w:t>
      </w:r>
      <w:r w:rsidR="00405F76" w:rsidRPr="00E85490">
        <w:rPr>
          <w:rFonts w:ascii="Century Gothic" w:hAnsi="Century Gothic"/>
          <w:bCs/>
          <w:color w:val="000000" w:themeColor="text1"/>
          <w:sz w:val="19"/>
          <w:szCs w:val="19"/>
          <w:lang w:val="de-DE"/>
        </w:rPr>
        <w:t xml:space="preserve"> in bester Lage leben. Beide Bewohner haben ihre eigenen Schlaf- und Badezimmer und teilen sich andere </w:t>
      </w:r>
      <w:r w:rsidR="00AB0834">
        <w:rPr>
          <w:rFonts w:ascii="Century Gothic" w:hAnsi="Century Gothic"/>
          <w:bCs/>
          <w:color w:val="000000" w:themeColor="text1"/>
          <w:sz w:val="19"/>
          <w:szCs w:val="19"/>
          <w:lang w:val="de-DE"/>
        </w:rPr>
        <w:t>Bereiche</w:t>
      </w:r>
      <w:r w:rsidR="00405F76" w:rsidRPr="00E85490">
        <w:rPr>
          <w:rFonts w:ascii="Century Gothic" w:hAnsi="Century Gothic"/>
          <w:bCs/>
          <w:color w:val="000000" w:themeColor="text1"/>
          <w:sz w:val="19"/>
          <w:szCs w:val="19"/>
          <w:lang w:val="de-DE"/>
        </w:rPr>
        <w:t>.</w:t>
      </w:r>
    </w:p>
    <w:p w14:paraId="2F038401" w14:textId="77777777" w:rsidR="00075A2D" w:rsidRPr="00431382" w:rsidRDefault="00075A2D" w:rsidP="00B93A85">
      <w:pPr>
        <w:rPr>
          <w:rFonts w:ascii="Century Gothic" w:hAnsi="Century Gothic"/>
          <w:bCs/>
          <w:color w:val="000000" w:themeColor="text1"/>
          <w:sz w:val="19"/>
          <w:szCs w:val="19"/>
          <w:lang w:val="de-DE"/>
        </w:rPr>
      </w:pPr>
    </w:p>
    <w:p w14:paraId="06E5F666" w14:textId="6F5432CF" w:rsidR="00B93A85" w:rsidRDefault="00136AD4" w:rsidP="0001396A">
      <w:pPr>
        <w:rPr>
          <w:rFonts w:ascii="Century Gothic" w:hAnsi="Century Gothic"/>
          <w:bCs/>
          <w:color w:val="000000" w:themeColor="text1"/>
          <w:sz w:val="19"/>
          <w:szCs w:val="19"/>
          <w:lang w:val="de-DE"/>
        </w:rPr>
      </w:pPr>
      <w:r>
        <w:rPr>
          <w:rFonts w:ascii="Century Gothic" w:hAnsi="Century Gothic" w:cs="Arial"/>
          <w:sz w:val="19"/>
          <w:szCs w:val="19"/>
          <w:lang w:val="de-DE"/>
        </w:rPr>
        <w:t>Das</w:t>
      </w:r>
      <w:r w:rsidRPr="00C471C7">
        <w:rPr>
          <w:rFonts w:ascii="Century Gothic" w:hAnsi="Century Gothic" w:cs="Arial"/>
          <w:sz w:val="19"/>
          <w:szCs w:val="19"/>
          <w:lang w:val="de-DE"/>
        </w:rPr>
        <w:t xml:space="preserve"> Projekt unterstreicht </w:t>
      </w:r>
      <w:r>
        <w:rPr>
          <w:rFonts w:ascii="Century Gothic" w:hAnsi="Century Gothic" w:cs="Arial"/>
          <w:sz w:val="19"/>
          <w:szCs w:val="19"/>
          <w:lang w:val="de-DE"/>
        </w:rPr>
        <w:t xml:space="preserve">die </w:t>
      </w:r>
      <w:r w:rsidRPr="00C471C7">
        <w:rPr>
          <w:rFonts w:ascii="Century Gothic" w:hAnsi="Century Gothic" w:cs="Arial"/>
          <w:sz w:val="19"/>
          <w:szCs w:val="19"/>
          <w:lang w:val="de-DE"/>
        </w:rPr>
        <w:t xml:space="preserve">Diversifizierungsstrategie </w:t>
      </w:r>
      <w:r>
        <w:rPr>
          <w:rFonts w:ascii="Century Gothic" w:hAnsi="Century Gothic" w:cs="Arial"/>
          <w:sz w:val="19"/>
          <w:szCs w:val="19"/>
          <w:lang w:val="de-DE"/>
        </w:rPr>
        <w:t>von Redevco</w:t>
      </w:r>
      <w:r w:rsidR="00750BF9">
        <w:rPr>
          <w:rFonts w:ascii="Century Gothic" w:hAnsi="Century Gothic" w:cs="Arial"/>
          <w:sz w:val="19"/>
          <w:szCs w:val="19"/>
          <w:lang w:val="de-DE"/>
        </w:rPr>
        <w:t xml:space="preserve"> sowie d</w:t>
      </w:r>
      <w:r w:rsidRPr="00C471C7">
        <w:rPr>
          <w:rFonts w:ascii="Century Gothic" w:hAnsi="Century Gothic" w:cs="Arial"/>
          <w:sz w:val="19"/>
          <w:szCs w:val="19"/>
          <w:lang w:val="de-DE"/>
        </w:rPr>
        <w:t xml:space="preserve">en Fokus auf lebenswerte und nachhaltige </w:t>
      </w:r>
      <w:r>
        <w:rPr>
          <w:rFonts w:ascii="Century Gothic" w:hAnsi="Century Gothic" w:cs="Arial"/>
          <w:sz w:val="19"/>
          <w:szCs w:val="19"/>
          <w:lang w:val="de-DE"/>
        </w:rPr>
        <w:t>urbane Standorte</w:t>
      </w:r>
      <w:r w:rsidRPr="00C471C7">
        <w:rPr>
          <w:rFonts w:ascii="Century Gothic" w:hAnsi="Century Gothic" w:cs="Arial"/>
          <w:sz w:val="19"/>
          <w:szCs w:val="19"/>
          <w:lang w:val="de-DE"/>
        </w:rPr>
        <w:t xml:space="preserve"> in den attraktivsten Städten Europas</w:t>
      </w:r>
      <w:r w:rsidR="00750BF9">
        <w:rPr>
          <w:rFonts w:ascii="Century Gothic" w:hAnsi="Century Gothic" w:cs="Arial"/>
          <w:sz w:val="19"/>
          <w:szCs w:val="19"/>
          <w:lang w:val="de-DE"/>
        </w:rPr>
        <w:t xml:space="preserve">. </w:t>
      </w:r>
      <w:r w:rsidR="00B26B59">
        <w:rPr>
          <w:rFonts w:ascii="Century Gothic" w:hAnsi="Century Gothic" w:cs="Arial"/>
          <w:sz w:val="19"/>
          <w:szCs w:val="19"/>
          <w:lang w:val="de-DE"/>
        </w:rPr>
        <w:t xml:space="preserve">Das </w:t>
      </w:r>
      <w:r w:rsidR="00A20431">
        <w:rPr>
          <w:rFonts w:ascii="Century Gothic" w:hAnsi="Century Gothic" w:cs="Arial"/>
          <w:sz w:val="19"/>
          <w:szCs w:val="19"/>
          <w:lang w:val="de-DE"/>
        </w:rPr>
        <w:t xml:space="preserve">Unternehmen </w:t>
      </w:r>
      <w:r w:rsidR="00A20431" w:rsidRPr="00BD06E6">
        <w:rPr>
          <w:rFonts w:ascii="Century Gothic" w:hAnsi="Century Gothic" w:cstheme="minorHAnsi"/>
          <w:sz w:val="19"/>
          <w:szCs w:val="19"/>
          <w:lang w:val="de-DE" w:eastAsia="en-GB"/>
        </w:rPr>
        <w:t>hat zum Ziel, d</w:t>
      </w:r>
      <w:r w:rsidR="00A20431">
        <w:rPr>
          <w:rFonts w:ascii="Century Gothic" w:hAnsi="Century Gothic" w:cstheme="minorHAnsi"/>
          <w:sz w:val="19"/>
          <w:szCs w:val="19"/>
          <w:lang w:val="de-DE" w:eastAsia="en-GB"/>
        </w:rPr>
        <w:t xml:space="preserve">ie Assets </w:t>
      </w:r>
      <w:proofErr w:type="spellStart"/>
      <w:r w:rsidR="00A20431">
        <w:rPr>
          <w:rFonts w:ascii="Century Gothic" w:hAnsi="Century Gothic" w:cstheme="minorHAnsi"/>
          <w:sz w:val="19"/>
          <w:szCs w:val="19"/>
          <w:lang w:val="de-DE" w:eastAsia="en-GB"/>
        </w:rPr>
        <w:t>under</w:t>
      </w:r>
      <w:proofErr w:type="spellEnd"/>
      <w:r w:rsidR="00A20431">
        <w:rPr>
          <w:rFonts w:ascii="Century Gothic" w:hAnsi="Century Gothic" w:cstheme="minorHAnsi"/>
          <w:sz w:val="19"/>
          <w:szCs w:val="19"/>
          <w:lang w:val="de-DE" w:eastAsia="en-GB"/>
        </w:rPr>
        <w:t xml:space="preserve"> Management </w:t>
      </w:r>
      <w:r w:rsidR="00A20431" w:rsidRPr="00BD06E6">
        <w:rPr>
          <w:rFonts w:ascii="Century Gothic" w:hAnsi="Century Gothic" w:cstheme="minorHAnsi"/>
          <w:sz w:val="19"/>
          <w:szCs w:val="19"/>
          <w:lang w:val="de-DE" w:eastAsia="en-GB"/>
        </w:rPr>
        <w:t>bis 2025</w:t>
      </w:r>
      <w:r w:rsidR="00A20431">
        <w:rPr>
          <w:rFonts w:ascii="Century Gothic" w:hAnsi="Century Gothic" w:cstheme="minorHAnsi"/>
          <w:sz w:val="19"/>
          <w:szCs w:val="19"/>
          <w:lang w:val="de-DE" w:eastAsia="en-GB"/>
        </w:rPr>
        <w:t xml:space="preserve"> von heute rund 6,7 Milliarden Euro</w:t>
      </w:r>
      <w:r w:rsidR="00A20431" w:rsidRPr="00BD06E6">
        <w:rPr>
          <w:rFonts w:ascii="Century Gothic" w:hAnsi="Century Gothic" w:cstheme="minorHAnsi"/>
          <w:sz w:val="19"/>
          <w:szCs w:val="19"/>
          <w:lang w:val="de-DE" w:eastAsia="en-GB"/>
        </w:rPr>
        <w:t xml:space="preserve"> auf 10 Milliarden Euro </w:t>
      </w:r>
      <w:r w:rsidR="00A20431">
        <w:rPr>
          <w:rFonts w:ascii="Century Gothic" w:hAnsi="Century Gothic" w:cstheme="minorHAnsi"/>
          <w:sz w:val="19"/>
          <w:szCs w:val="19"/>
          <w:lang w:val="de-DE" w:eastAsia="en-GB"/>
        </w:rPr>
        <w:t>auszubauen.</w:t>
      </w:r>
      <w:r w:rsidR="00EA406C">
        <w:rPr>
          <w:rFonts w:ascii="Century Gothic" w:hAnsi="Century Gothic" w:cstheme="minorHAnsi"/>
          <w:sz w:val="19"/>
          <w:szCs w:val="19"/>
          <w:lang w:val="de-DE" w:eastAsia="en-GB"/>
        </w:rPr>
        <w:t xml:space="preserve"> Vor diesem Hintergrund </w:t>
      </w:r>
      <w:r w:rsidR="00147DA0">
        <w:rPr>
          <w:rFonts w:ascii="Century Gothic" w:hAnsi="Century Gothic" w:cstheme="minorHAnsi"/>
          <w:sz w:val="19"/>
          <w:szCs w:val="19"/>
          <w:lang w:val="de-DE" w:eastAsia="en-GB"/>
        </w:rPr>
        <w:t xml:space="preserve">sind Wohnimmobilien zu einem wichtigen </w:t>
      </w:r>
      <w:r w:rsidR="0001396A">
        <w:rPr>
          <w:rFonts w:ascii="Century Gothic" w:hAnsi="Century Gothic" w:cstheme="minorHAnsi"/>
          <w:sz w:val="19"/>
          <w:szCs w:val="19"/>
          <w:lang w:val="de-DE" w:eastAsia="en-GB"/>
        </w:rPr>
        <w:t xml:space="preserve">Anlageschwerpunkt geworden. </w:t>
      </w:r>
    </w:p>
    <w:p w14:paraId="78E7131D" w14:textId="2D4039BC" w:rsidR="00610F5C" w:rsidRDefault="00610F5C" w:rsidP="00610F5C">
      <w:pPr>
        <w:spacing w:line="276" w:lineRule="auto"/>
        <w:rPr>
          <w:rFonts w:ascii="Century Gothic" w:hAnsi="Century Gothic" w:cs="Arial"/>
          <w:sz w:val="20"/>
          <w:szCs w:val="20"/>
          <w:lang w:val="de-DE"/>
        </w:rPr>
      </w:pPr>
    </w:p>
    <w:p w14:paraId="13F39EAB" w14:textId="77777777" w:rsidR="00B46FA7" w:rsidRPr="00216B62" w:rsidRDefault="00B46FA7" w:rsidP="00610F5C">
      <w:pPr>
        <w:spacing w:line="276" w:lineRule="auto"/>
        <w:rPr>
          <w:rFonts w:ascii="Century Gothic" w:hAnsi="Century Gothic" w:cs="Arial"/>
          <w:sz w:val="20"/>
          <w:szCs w:val="20"/>
          <w:lang w:val="de-DE"/>
        </w:rPr>
      </w:pPr>
    </w:p>
    <w:p w14:paraId="79060C34" w14:textId="77777777" w:rsidR="00F242D9" w:rsidRPr="00216B62" w:rsidRDefault="00F242D9" w:rsidP="00610F5C">
      <w:pPr>
        <w:spacing w:line="276" w:lineRule="auto"/>
        <w:rPr>
          <w:rFonts w:ascii="Century Gothic" w:hAnsi="Century Gothic" w:cs="Arial"/>
          <w:b/>
          <w:bCs/>
          <w:sz w:val="16"/>
          <w:szCs w:val="16"/>
          <w:lang w:val="de-DE"/>
        </w:rPr>
      </w:pPr>
    </w:p>
    <w:p w14:paraId="2E8BC04F" w14:textId="77777777" w:rsidR="00EA53DD" w:rsidRPr="00216B62" w:rsidRDefault="00EA53DD" w:rsidP="00EA53DD">
      <w:pPr>
        <w:rPr>
          <w:rFonts w:ascii="Century Gothic" w:hAnsi="Century Gothic"/>
          <w:b/>
          <w:bCs/>
          <w:sz w:val="16"/>
          <w:szCs w:val="16"/>
          <w:lang w:val="de-DE"/>
        </w:rPr>
      </w:pPr>
      <w:r w:rsidRPr="00216B62">
        <w:rPr>
          <w:rFonts w:ascii="Century Gothic" w:hAnsi="Century Gothic"/>
          <w:b/>
          <w:bCs/>
          <w:sz w:val="16"/>
          <w:szCs w:val="16"/>
          <w:lang w:val="de-DE"/>
        </w:rPr>
        <w:t>Über Redevco:</w:t>
      </w:r>
    </w:p>
    <w:p w14:paraId="425D5FD4" w14:textId="77777777" w:rsidR="00EA53DD" w:rsidRPr="00216B62" w:rsidRDefault="00EA53DD" w:rsidP="00EA53DD">
      <w:pPr>
        <w:rPr>
          <w:rFonts w:ascii="Century Gothic" w:hAnsi="Century Gothic"/>
          <w:sz w:val="16"/>
          <w:szCs w:val="16"/>
          <w:lang w:val="de-DE"/>
        </w:rPr>
      </w:pPr>
      <w:r w:rsidRPr="00216B62">
        <w:rPr>
          <w:rFonts w:ascii="Century Gothic" w:hAnsi="Century Gothic"/>
          <w:sz w:val="16"/>
          <w:szCs w:val="16"/>
          <w:lang w:val="de-DE"/>
        </w:rPr>
        <w:t>Redevco, Teil der COFRA Holding AG, ist eine Immobilien-Investment-Management-Gesellschaft mit klarem Fokus auf dynamische Standorte in Europa. Als Partner für städtische Immobilien tätigen wir unsere Investitionen mit dem Ziel, zu</w:t>
      </w:r>
      <w:r w:rsidRPr="00216B62">
        <w:rPr>
          <w:rFonts w:ascii="Century Gothic" w:hAnsi="Century Gothic"/>
          <w:sz w:val="16"/>
          <w:szCs w:val="16"/>
          <w:lang w:val="de-DE"/>
        </w:rPr>
        <w:softHyphen/>
        <w:t>kunftssichere Objekte in pulsierenden urbanen Locations zu entwickeln, wo Menschen gern leben, arbeiten und ihre Freizeit verbringen. Unsere spezialisierten Anlagestrategien, unsere lokale Immobilienexpertise sowie die Größe unse</w:t>
      </w:r>
      <w:r w:rsidRPr="00216B62">
        <w:rPr>
          <w:rFonts w:ascii="Century Gothic" w:hAnsi="Century Gothic"/>
          <w:sz w:val="16"/>
          <w:szCs w:val="16"/>
          <w:lang w:val="de-DE"/>
        </w:rPr>
        <w:softHyphen/>
        <w:t>rer paneuropäischen Plattform ermöglichen es uns, sowohl für unsere Investoren als auch für die Nutzer unserer Gebäude Werte zu schaffen. Ein Team aus erfahrenen Fachleuten erwirbt, entwickelt, vermietet und managt die Objekte und stellt sicher, dass die Portfolios dem Bedarf der Kunden optimal entsprechen. Wir verfolgen eine lang</w:t>
      </w:r>
      <w:r w:rsidRPr="00216B62">
        <w:rPr>
          <w:rFonts w:ascii="Century Gothic" w:hAnsi="Century Gothic"/>
          <w:sz w:val="16"/>
          <w:szCs w:val="16"/>
          <w:lang w:val="de-DE"/>
        </w:rPr>
        <w:softHyphen/>
        <w:t xml:space="preserve">fristige Investitionsstrategie, bei der Qualität und Nachhaltigkeit die wichtigsten Kriterien sind. Das von uns verwaltete Vermögen umfasst rund 280 Assets mit einem Gesamtwert von ca. 6,7 Milliarden Euro. Mehr unter </w:t>
      </w:r>
      <w:hyperlink r:id="rId10" w:history="1">
        <w:r w:rsidRPr="00216B62">
          <w:rPr>
            <w:rStyle w:val="Hyperlink"/>
            <w:rFonts w:ascii="Century Gothic" w:hAnsi="Century Gothic"/>
            <w:sz w:val="16"/>
            <w:szCs w:val="16"/>
            <w:lang w:val="de-DE"/>
          </w:rPr>
          <w:t>www.redevco.com</w:t>
        </w:r>
      </w:hyperlink>
      <w:r w:rsidRPr="00216B62">
        <w:rPr>
          <w:rFonts w:ascii="Century Gothic" w:hAnsi="Century Gothic"/>
          <w:sz w:val="16"/>
          <w:szCs w:val="16"/>
          <w:lang w:val="de-DE"/>
        </w:rPr>
        <w:t xml:space="preserve"> </w:t>
      </w:r>
    </w:p>
    <w:p w14:paraId="0432DE6D" w14:textId="77777777" w:rsidR="00EA53DD" w:rsidRPr="00216B62" w:rsidRDefault="00EA53DD" w:rsidP="00AD5648">
      <w:pPr>
        <w:rPr>
          <w:rFonts w:ascii="Century Gothic" w:hAnsi="Century Gothic" w:cs="Arial"/>
          <w:b/>
          <w:sz w:val="16"/>
          <w:szCs w:val="16"/>
          <w:lang w:val="de-DE"/>
        </w:rPr>
      </w:pPr>
    </w:p>
    <w:p w14:paraId="11682FE9" w14:textId="6502B58A" w:rsidR="00A418BD" w:rsidRPr="00216B62" w:rsidRDefault="00A418BD" w:rsidP="00AD5648">
      <w:pPr>
        <w:rPr>
          <w:rFonts w:ascii="Century Gothic" w:hAnsi="Century Gothic" w:cs="Arial"/>
          <w:sz w:val="16"/>
          <w:szCs w:val="16"/>
          <w:lang w:val="de-DE" w:eastAsia="de-DE"/>
        </w:rPr>
      </w:pPr>
    </w:p>
    <w:p w14:paraId="33FB5C4E" w14:textId="3212CCAB" w:rsidR="00A418BD" w:rsidRPr="00216B62" w:rsidRDefault="00962F2D" w:rsidP="00AD5648">
      <w:pPr>
        <w:rPr>
          <w:rFonts w:ascii="Century Gothic" w:hAnsi="Century Gothic" w:cs="Arial"/>
          <w:b/>
          <w:bCs/>
          <w:sz w:val="16"/>
          <w:szCs w:val="16"/>
          <w:lang w:val="de-DE" w:eastAsia="de-DE"/>
        </w:rPr>
      </w:pPr>
      <w:r w:rsidRPr="00216B62">
        <w:rPr>
          <w:rFonts w:ascii="Century Gothic" w:hAnsi="Century Gothic" w:cs="Arial"/>
          <w:b/>
          <w:bCs/>
          <w:sz w:val="16"/>
          <w:szCs w:val="16"/>
          <w:lang w:val="de-DE" w:eastAsia="de-DE"/>
        </w:rPr>
        <w:t>Über</w:t>
      </w:r>
      <w:r w:rsidR="00A418BD" w:rsidRPr="00216B62">
        <w:rPr>
          <w:rFonts w:ascii="Century Gothic" w:hAnsi="Century Gothic" w:cs="Arial"/>
          <w:b/>
          <w:bCs/>
          <w:sz w:val="16"/>
          <w:szCs w:val="16"/>
          <w:lang w:val="de-DE" w:eastAsia="de-DE"/>
        </w:rPr>
        <w:t xml:space="preserve"> AM</w:t>
      </w:r>
    </w:p>
    <w:p w14:paraId="1A91EBAD" w14:textId="5D345BD1" w:rsidR="00A418BD" w:rsidRPr="00216B62" w:rsidRDefault="003C79E2" w:rsidP="00A418BD">
      <w:pPr>
        <w:rPr>
          <w:rFonts w:ascii="Century Gothic" w:hAnsi="Century Gothic" w:cs="Arial"/>
          <w:sz w:val="16"/>
          <w:szCs w:val="16"/>
          <w:lang w:val="de-DE" w:eastAsia="de-DE"/>
        </w:rPr>
      </w:pPr>
      <w:r w:rsidRPr="00216B62">
        <w:rPr>
          <w:rStyle w:val="Hyperlink"/>
          <w:rFonts w:ascii="Century Gothic" w:hAnsi="Century Gothic" w:cs="Arial"/>
          <w:color w:val="auto"/>
          <w:sz w:val="16"/>
          <w:szCs w:val="16"/>
          <w:u w:val="none"/>
          <w:lang w:val="de-DE" w:eastAsia="de-DE"/>
        </w:rPr>
        <w:t xml:space="preserve">Es ist unsere Leidenschaft, inspirierende und nachhaltige Lebensräume zu konzipieren und zu entwickeln. Die Lösung gesellschaftlicher Herausforderungen steht im Mittelpunkt jeder Entwicklung, die wir in unserer Rolle als verantwortungsvoller Stadtentwickler durchführen. Unsere Hauptthemen sind </w:t>
      </w:r>
      <w:r w:rsidR="00AF6AAA">
        <w:rPr>
          <w:rStyle w:val="Hyperlink"/>
          <w:rFonts w:ascii="Century Gothic" w:hAnsi="Century Gothic" w:cs="Arial"/>
          <w:color w:val="auto"/>
          <w:sz w:val="16"/>
          <w:szCs w:val="16"/>
          <w:u w:val="none"/>
          <w:lang w:val="de-DE" w:eastAsia="de-DE"/>
        </w:rPr>
        <w:t>„</w:t>
      </w:r>
      <w:r w:rsidRPr="00216B62">
        <w:rPr>
          <w:rStyle w:val="Hyperlink"/>
          <w:rFonts w:ascii="Century Gothic" w:hAnsi="Century Gothic" w:cs="Arial"/>
          <w:color w:val="auto"/>
          <w:sz w:val="16"/>
          <w:szCs w:val="16"/>
          <w:u w:val="none"/>
          <w:lang w:val="de-DE" w:eastAsia="de-DE"/>
        </w:rPr>
        <w:t>Innovativ in der Nachhaltigkeit</w:t>
      </w:r>
      <w:r w:rsidR="00AF6AAA">
        <w:rPr>
          <w:rStyle w:val="Hyperlink"/>
          <w:rFonts w:ascii="Century Gothic" w:hAnsi="Century Gothic" w:cs="Arial"/>
          <w:color w:val="auto"/>
          <w:sz w:val="16"/>
          <w:szCs w:val="16"/>
          <w:u w:val="none"/>
          <w:lang w:val="de-DE" w:eastAsia="de-DE"/>
        </w:rPr>
        <w:t>“</w:t>
      </w:r>
      <w:r w:rsidRPr="00216B62">
        <w:rPr>
          <w:rStyle w:val="Hyperlink"/>
          <w:rFonts w:ascii="Century Gothic" w:hAnsi="Century Gothic" w:cs="Arial"/>
          <w:color w:val="auto"/>
          <w:sz w:val="16"/>
          <w:szCs w:val="16"/>
          <w:u w:val="none"/>
          <w:lang w:val="de-DE" w:eastAsia="de-DE"/>
        </w:rPr>
        <w:t xml:space="preserve">, </w:t>
      </w:r>
      <w:r w:rsidR="00AF6AAA">
        <w:rPr>
          <w:rStyle w:val="Hyperlink"/>
          <w:rFonts w:ascii="Century Gothic" w:hAnsi="Century Gothic" w:cs="Arial"/>
          <w:color w:val="auto"/>
          <w:sz w:val="16"/>
          <w:szCs w:val="16"/>
          <w:u w:val="none"/>
          <w:lang w:val="de-DE" w:eastAsia="de-DE"/>
        </w:rPr>
        <w:t>„</w:t>
      </w:r>
      <w:r w:rsidRPr="00216B62">
        <w:rPr>
          <w:rStyle w:val="Hyperlink"/>
          <w:rFonts w:ascii="Century Gothic" w:hAnsi="Century Gothic" w:cs="Arial"/>
          <w:color w:val="auto"/>
          <w:sz w:val="16"/>
          <w:szCs w:val="16"/>
          <w:u w:val="none"/>
          <w:lang w:val="de-DE" w:eastAsia="de-DE"/>
        </w:rPr>
        <w:t>Vielfalt in</w:t>
      </w:r>
      <w:r w:rsidR="00AF6AAA">
        <w:rPr>
          <w:rStyle w:val="Hyperlink"/>
          <w:rFonts w:ascii="Century Gothic" w:hAnsi="Century Gothic" w:cs="Arial"/>
          <w:color w:val="auto"/>
          <w:sz w:val="16"/>
          <w:szCs w:val="16"/>
          <w:u w:val="none"/>
          <w:lang w:val="de-DE" w:eastAsia="de-DE"/>
        </w:rPr>
        <w:t xml:space="preserve"> Städten“</w:t>
      </w:r>
      <w:r w:rsidRPr="00216B62">
        <w:rPr>
          <w:rStyle w:val="Hyperlink"/>
          <w:rFonts w:ascii="Century Gothic" w:hAnsi="Century Gothic" w:cs="Arial"/>
          <w:color w:val="auto"/>
          <w:sz w:val="16"/>
          <w:szCs w:val="16"/>
          <w:u w:val="none"/>
          <w:lang w:val="de-DE" w:eastAsia="de-DE"/>
        </w:rPr>
        <w:t xml:space="preserve">, </w:t>
      </w:r>
      <w:r w:rsidR="00AF6AAA">
        <w:rPr>
          <w:rStyle w:val="Hyperlink"/>
          <w:rFonts w:ascii="Century Gothic" w:hAnsi="Century Gothic" w:cs="Arial"/>
          <w:color w:val="auto"/>
          <w:sz w:val="16"/>
          <w:szCs w:val="16"/>
          <w:u w:val="none"/>
          <w:lang w:val="de-DE" w:eastAsia="de-DE"/>
        </w:rPr>
        <w:t>„</w:t>
      </w:r>
      <w:r w:rsidRPr="00216B62">
        <w:rPr>
          <w:rStyle w:val="Hyperlink"/>
          <w:rFonts w:ascii="Century Gothic" w:hAnsi="Century Gothic" w:cs="Arial"/>
          <w:color w:val="auto"/>
          <w:sz w:val="16"/>
          <w:szCs w:val="16"/>
          <w:u w:val="none"/>
          <w:lang w:val="de-DE" w:eastAsia="de-DE"/>
        </w:rPr>
        <w:t>Gesundes Leben und Arbeiten in der Stadt</w:t>
      </w:r>
      <w:r w:rsidR="00AF6AAA">
        <w:rPr>
          <w:rStyle w:val="Hyperlink"/>
          <w:rFonts w:ascii="Century Gothic" w:hAnsi="Century Gothic" w:cs="Arial"/>
          <w:color w:val="auto"/>
          <w:sz w:val="16"/>
          <w:szCs w:val="16"/>
          <w:u w:val="none"/>
          <w:lang w:val="de-DE" w:eastAsia="de-DE"/>
        </w:rPr>
        <w:t>“</w:t>
      </w:r>
      <w:r w:rsidRPr="00216B62">
        <w:rPr>
          <w:rStyle w:val="Hyperlink"/>
          <w:rFonts w:ascii="Century Gothic" w:hAnsi="Century Gothic" w:cs="Arial"/>
          <w:color w:val="auto"/>
          <w:sz w:val="16"/>
          <w:szCs w:val="16"/>
          <w:u w:val="none"/>
          <w:lang w:val="de-DE" w:eastAsia="de-DE"/>
        </w:rPr>
        <w:t xml:space="preserve">, </w:t>
      </w:r>
      <w:r w:rsidR="00AF6AAA">
        <w:rPr>
          <w:rStyle w:val="Hyperlink"/>
          <w:rFonts w:ascii="Century Gothic" w:hAnsi="Century Gothic" w:cs="Arial"/>
          <w:color w:val="auto"/>
          <w:sz w:val="16"/>
          <w:szCs w:val="16"/>
          <w:u w:val="none"/>
          <w:lang w:val="de-DE" w:eastAsia="de-DE"/>
        </w:rPr>
        <w:t>„</w:t>
      </w:r>
      <w:r w:rsidRPr="00216B62">
        <w:rPr>
          <w:rStyle w:val="Hyperlink"/>
          <w:rFonts w:ascii="Century Gothic" w:hAnsi="Century Gothic" w:cs="Arial"/>
          <w:color w:val="auto"/>
          <w:sz w:val="16"/>
          <w:szCs w:val="16"/>
          <w:u w:val="none"/>
          <w:lang w:val="de-DE" w:eastAsia="de-DE"/>
        </w:rPr>
        <w:t>Stadt und Stadtentwickler</w:t>
      </w:r>
      <w:r w:rsidR="00AF6AAA">
        <w:rPr>
          <w:rStyle w:val="Hyperlink"/>
          <w:rFonts w:ascii="Century Gothic" w:hAnsi="Century Gothic" w:cs="Arial"/>
          <w:color w:val="auto"/>
          <w:sz w:val="16"/>
          <w:szCs w:val="16"/>
          <w:u w:val="none"/>
          <w:lang w:val="de-DE" w:eastAsia="de-DE"/>
        </w:rPr>
        <w:t xml:space="preserve">“ </w:t>
      </w:r>
      <w:r w:rsidRPr="00216B62">
        <w:rPr>
          <w:rStyle w:val="Hyperlink"/>
          <w:rFonts w:ascii="Century Gothic" w:hAnsi="Century Gothic" w:cs="Arial"/>
          <w:color w:val="auto"/>
          <w:sz w:val="16"/>
          <w:szCs w:val="16"/>
          <w:u w:val="none"/>
          <w:lang w:val="de-DE" w:eastAsia="de-DE"/>
        </w:rPr>
        <w:t xml:space="preserve">und </w:t>
      </w:r>
      <w:r w:rsidR="00AF6AAA">
        <w:rPr>
          <w:rStyle w:val="Hyperlink"/>
          <w:rFonts w:ascii="Century Gothic" w:hAnsi="Century Gothic" w:cs="Arial"/>
          <w:color w:val="auto"/>
          <w:sz w:val="16"/>
          <w:szCs w:val="16"/>
          <w:u w:val="none"/>
          <w:lang w:val="de-DE" w:eastAsia="de-DE"/>
        </w:rPr>
        <w:t>„</w:t>
      </w:r>
      <w:r w:rsidRPr="00216B62">
        <w:rPr>
          <w:rStyle w:val="Hyperlink"/>
          <w:rFonts w:ascii="Century Gothic" w:hAnsi="Century Gothic" w:cs="Arial"/>
          <w:color w:val="auto"/>
          <w:sz w:val="16"/>
          <w:szCs w:val="16"/>
          <w:u w:val="none"/>
          <w:lang w:val="de-DE" w:eastAsia="de-DE"/>
        </w:rPr>
        <w:t>G</w:t>
      </w:r>
      <w:r w:rsidR="00AE3428">
        <w:rPr>
          <w:rStyle w:val="Hyperlink"/>
          <w:rFonts w:ascii="Century Gothic" w:hAnsi="Century Gothic" w:cs="Arial"/>
          <w:color w:val="auto"/>
          <w:sz w:val="16"/>
          <w:szCs w:val="16"/>
          <w:u w:val="none"/>
          <w:lang w:val="de-DE" w:eastAsia="de-DE"/>
        </w:rPr>
        <w:t>utes L</w:t>
      </w:r>
      <w:r w:rsidRPr="00216B62">
        <w:rPr>
          <w:rStyle w:val="Hyperlink"/>
          <w:rFonts w:ascii="Century Gothic" w:hAnsi="Century Gothic" w:cs="Arial"/>
          <w:color w:val="auto"/>
          <w:sz w:val="16"/>
          <w:szCs w:val="16"/>
          <w:u w:val="none"/>
          <w:lang w:val="de-DE" w:eastAsia="de-DE"/>
        </w:rPr>
        <w:t>eben</w:t>
      </w:r>
      <w:r w:rsidR="00AE3428">
        <w:rPr>
          <w:rStyle w:val="Hyperlink"/>
          <w:rFonts w:ascii="Century Gothic" w:hAnsi="Century Gothic" w:cs="Arial"/>
          <w:color w:val="auto"/>
          <w:sz w:val="16"/>
          <w:szCs w:val="16"/>
          <w:u w:val="none"/>
          <w:lang w:val="de-DE" w:eastAsia="de-DE"/>
        </w:rPr>
        <w:t>“</w:t>
      </w:r>
      <w:r w:rsidRPr="00216B62">
        <w:rPr>
          <w:rStyle w:val="Hyperlink"/>
          <w:rFonts w:ascii="Century Gothic" w:hAnsi="Century Gothic" w:cs="Arial"/>
          <w:color w:val="auto"/>
          <w:sz w:val="16"/>
          <w:szCs w:val="16"/>
          <w:u w:val="none"/>
          <w:lang w:val="de-DE" w:eastAsia="de-DE"/>
        </w:rPr>
        <w:t xml:space="preserve">. Durch die Zusammenarbeit mit </w:t>
      </w:r>
      <w:r w:rsidR="00AE3428">
        <w:rPr>
          <w:rStyle w:val="Hyperlink"/>
          <w:rFonts w:ascii="Century Gothic" w:hAnsi="Century Gothic" w:cs="Arial"/>
          <w:color w:val="auto"/>
          <w:sz w:val="16"/>
          <w:szCs w:val="16"/>
          <w:u w:val="none"/>
          <w:lang w:val="de-DE" w:eastAsia="de-DE"/>
        </w:rPr>
        <w:t>Behörden</w:t>
      </w:r>
      <w:r w:rsidRPr="00216B62">
        <w:rPr>
          <w:rStyle w:val="Hyperlink"/>
          <w:rFonts w:ascii="Century Gothic" w:hAnsi="Century Gothic" w:cs="Arial"/>
          <w:color w:val="auto"/>
          <w:sz w:val="16"/>
          <w:szCs w:val="16"/>
          <w:u w:val="none"/>
          <w:lang w:val="de-DE" w:eastAsia="de-DE"/>
        </w:rPr>
        <w:t>, Immobilieninvestoren, Wohnungsbaugesellschaften, sozialen Organisationen, Mietern und anderen Nutzern schaffen wir unverwechselbare, qualitativ hochwertige Um</w:t>
      </w:r>
      <w:r w:rsidR="00802BB5">
        <w:rPr>
          <w:rStyle w:val="Hyperlink"/>
          <w:rFonts w:ascii="Century Gothic" w:hAnsi="Century Gothic" w:cs="Arial"/>
          <w:color w:val="auto"/>
          <w:sz w:val="16"/>
          <w:szCs w:val="16"/>
          <w:u w:val="none"/>
          <w:lang w:val="de-DE" w:eastAsia="de-DE"/>
        </w:rPr>
        <w:t>felder</w:t>
      </w:r>
      <w:r w:rsidRPr="00216B62">
        <w:rPr>
          <w:rStyle w:val="Hyperlink"/>
          <w:rFonts w:ascii="Century Gothic" w:hAnsi="Century Gothic" w:cs="Arial"/>
          <w:color w:val="auto"/>
          <w:sz w:val="16"/>
          <w:szCs w:val="16"/>
          <w:u w:val="none"/>
          <w:lang w:val="de-DE" w:eastAsia="de-DE"/>
        </w:rPr>
        <w:t xml:space="preserve"> zum Leben, Arbeiten, Einkaufen und für die Freizeitgestaltung. AM, Teil der Royal BAM Group, sorgt so für Raum- und Lebensqualität. </w:t>
      </w:r>
      <w:r w:rsidR="00962F2D" w:rsidRPr="00216B62">
        <w:rPr>
          <w:rFonts w:ascii="Century Gothic" w:hAnsi="Century Gothic" w:cs="Arial"/>
          <w:sz w:val="16"/>
          <w:szCs w:val="16"/>
          <w:lang w:val="de-DE"/>
        </w:rPr>
        <w:t>Weitere Infos unter</w:t>
      </w:r>
      <w:r w:rsidR="00B4060A" w:rsidRPr="00216B62">
        <w:rPr>
          <w:rFonts w:ascii="Century Gothic" w:hAnsi="Century Gothic" w:cs="Arial"/>
          <w:sz w:val="16"/>
          <w:szCs w:val="16"/>
          <w:lang w:val="de-DE"/>
        </w:rPr>
        <w:t xml:space="preserve"> </w:t>
      </w:r>
      <w:hyperlink r:id="rId11" w:history="1">
        <w:r w:rsidR="00B4060A" w:rsidRPr="00216B62">
          <w:rPr>
            <w:rStyle w:val="Hyperlink"/>
            <w:rFonts w:ascii="Century Gothic" w:hAnsi="Century Gothic" w:cs="Arial"/>
            <w:sz w:val="16"/>
            <w:szCs w:val="16"/>
            <w:lang w:val="de-DE"/>
          </w:rPr>
          <w:t>www.am.nl</w:t>
        </w:r>
      </w:hyperlink>
      <w:r w:rsidR="00B4060A" w:rsidRPr="00216B62">
        <w:rPr>
          <w:rFonts w:ascii="Century Gothic" w:hAnsi="Century Gothic" w:cs="Arial"/>
          <w:sz w:val="16"/>
          <w:szCs w:val="16"/>
          <w:lang w:val="de-DE"/>
        </w:rPr>
        <w:t>.</w:t>
      </w:r>
    </w:p>
    <w:p w14:paraId="02966382" w14:textId="0CF086ED" w:rsidR="00A418BD" w:rsidRDefault="00A418BD" w:rsidP="00AD5648">
      <w:pPr>
        <w:rPr>
          <w:lang w:val="de-DE"/>
        </w:rPr>
      </w:pPr>
    </w:p>
    <w:p w14:paraId="0274E846" w14:textId="77777777" w:rsidR="00216B62" w:rsidRPr="00216B62" w:rsidRDefault="00216B62" w:rsidP="00AD5648">
      <w:pPr>
        <w:rPr>
          <w:lang w:val="de-DE"/>
        </w:rPr>
      </w:pPr>
    </w:p>
    <w:p w14:paraId="01FF322B" w14:textId="145EA20B" w:rsidR="00AD5648" w:rsidRPr="00216B62" w:rsidRDefault="00B7071C" w:rsidP="00AD5648">
      <w:pPr>
        <w:spacing w:line="276" w:lineRule="auto"/>
        <w:rPr>
          <w:rFonts w:ascii="Century Gothic" w:hAnsi="Century Gothic" w:cs="Arial"/>
          <w:b/>
          <w:bCs/>
          <w:sz w:val="16"/>
          <w:szCs w:val="16"/>
          <w:lang w:val="de-DE"/>
        </w:rPr>
      </w:pPr>
      <w:r w:rsidRPr="00216B62">
        <w:rPr>
          <w:rFonts w:ascii="Century Gothic" w:hAnsi="Century Gothic" w:cs="Arial"/>
          <w:b/>
          <w:bCs/>
          <w:sz w:val="16"/>
          <w:szCs w:val="16"/>
          <w:lang w:val="de-DE"/>
        </w:rPr>
        <w:t>Ihr</w:t>
      </w:r>
      <w:r w:rsidR="00616D76" w:rsidRPr="00216B62">
        <w:rPr>
          <w:rFonts w:ascii="Century Gothic" w:hAnsi="Century Gothic" w:cs="Arial"/>
          <w:b/>
          <w:bCs/>
          <w:sz w:val="16"/>
          <w:szCs w:val="16"/>
          <w:lang w:val="de-DE"/>
        </w:rPr>
        <w:t>e Ansprechpartner für weitere Informationen</w:t>
      </w:r>
      <w:r w:rsidR="00AD5648" w:rsidRPr="00216B62">
        <w:rPr>
          <w:rFonts w:ascii="Century Gothic" w:hAnsi="Century Gothic" w:cs="Arial"/>
          <w:b/>
          <w:bCs/>
          <w:sz w:val="16"/>
          <w:szCs w:val="16"/>
          <w:lang w:val="de-DE"/>
        </w:rPr>
        <w:t>:</w:t>
      </w:r>
    </w:p>
    <w:p w14:paraId="4AA9182C" w14:textId="541127CD" w:rsidR="00616D76" w:rsidRPr="00216B62" w:rsidRDefault="00616D76" w:rsidP="00AD5648">
      <w:pPr>
        <w:spacing w:line="276" w:lineRule="auto"/>
        <w:rPr>
          <w:rFonts w:ascii="Century Gothic" w:hAnsi="Century Gothic" w:cs="Arial"/>
          <w:sz w:val="16"/>
          <w:szCs w:val="16"/>
          <w:lang w:val="de-DE"/>
        </w:rPr>
      </w:pPr>
    </w:p>
    <w:p w14:paraId="3130B8D1" w14:textId="2A3E5837" w:rsidR="00616D76" w:rsidRPr="00DA1BC9" w:rsidRDefault="00616D76" w:rsidP="00AD5648">
      <w:pPr>
        <w:spacing w:line="276" w:lineRule="auto"/>
        <w:rPr>
          <w:rFonts w:ascii="Century Gothic" w:hAnsi="Century Gothic" w:cs="Arial"/>
          <w:b/>
          <w:bCs/>
          <w:sz w:val="16"/>
          <w:szCs w:val="16"/>
          <w:lang w:val="en-GB"/>
        </w:rPr>
      </w:pPr>
      <w:r w:rsidRPr="00DA1BC9">
        <w:rPr>
          <w:rFonts w:ascii="Century Gothic" w:hAnsi="Century Gothic" w:cs="Arial"/>
          <w:b/>
          <w:bCs/>
          <w:sz w:val="16"/>
          <w:szCs w:val="16"/>
          <w:lang w:val="en-GB"/>
        </w:rPr>
        <w:t>Redevco</w:t>
      </w:r>
    </w:p>
    <w:p w14:paraId="363456D1" w14:textId="0D7B34E6" w:rsidR="00AD5648" w:rsidRPr="00DA1BC9" w:rsidRDefault="00AD5648" w:rsidP="00AD5648">
      <w:pPr>
        <w:spacing w:line="276" w:lineRule="auto"/>
        <w:rPr>
          <w:rFonts w:ascii="Century Gothic" w:hAnsi="Century Gothic" w:cs="Arial"/>
          <w:sz w:val="16"/>
          <w:szCs w:val="16"/>
          <w:lang w:val="en-GB"/>
        </w:rPr>
      </w:pPr>
      <w:r w:rsidRPr="00DA1BC9">
        <w:rPr>
          <w:rFonts w:ascii="Century Gothic" w:hAnsi="Century Gothic" w:cs="Arial"/>
          <w:sz w:val="16"/>
          <w:szCs w:val="16"/>
          <w:lang w:val="en-GB"/>
        </w:rPr>
        <w:t>Priscilla Tomasoa</w:t>
      </w:r>
    </w:p>
    <w:p w14:paraId="10F35670" w14:textId="3FACA92F" w:rsidR="00AD5648" w:rsidRPr="00DA1BC9" w:rsidRDefault="00A418BD" w:rsidP="00AD5648">
      <w:pPr>
        <w:spacing w:line="276" w:lineRule="auto"/>
        <w:rPr>
          <w:rFonts w:ascii="Century Gothic" w:hAnsi="Century Gothic" w:cs="Arial"/>
          <w:sz w:val="16"/>
          <w:szCs w:val="16"/>
          <w:lang w:val="en-GB"/>
        </w:rPr>
      </w:pPr>
      <w:r w:rsidRPr="00DA1BC9">
        <w:rPr>
          <w:rFonts w:ascii="Century Gothic" w:hAnsi="Century Gothic" w:cs="Arial"/>
          <w:sz w:val="16"/>
          <w:szCs w:val="16"/>
          <w:lang w:val="en-GB"/>
        </w:rPr>
        <w:t xml:space="preserve">Head of </w:t>
      </w:r>
      <w:r w:rsidR="00AD5648" w:rsidRPr="00DA1BC9">
        <w:rPr>
          <w:rFonts w:ascii="Century Gothic" w:hAnsi="Century Gothic" w:cs="Arial"/>
          <w:sz w:val="16"/>
          <w:szCs w:val="16"/>
          <w:lang w:val="en-GB"/>
        </w:rPr>
        <w:t xml:space="preserve">PR &amp; </w:t>
      </w:r>
      <w:r w:rsidRPr="00DA1BC9">
        <w:rPr>
          <w:rFonts w:ascii="Century Gothic" w:hAnsi="Century Gothic" w:cs="Arial"/>
          <w:sz w:val="16"/>
          <w:szCs w:val="16"/>
          <w:lang w:val="en-GB"/>
        </w:rPr>
        <w:t xml:space="preserve">Corporate Communications </w:t>
      </w:r>
    </w:p>
    <w:p w14:paraId="6247CE3E" w14:textId="77777777" w:rsidR="00AD5648" w:rsidRPr="00DA1BC9" w:rsidRDefault="00AD5648" w:rsidP="00AD5648">
      <w:pPr>
        <w:spacing w:line="276" w:lineRule="auto"/>
        <w:rPr>
          <w:rFonts w:ascii="Century Gothic" w:hAnsi="Century Gothic" w:cs="Arial"/>
          <w:sz w:val="16"/>
          <w:szCs w:val="16"/>
        </w:rPr>
      </w:pPr>
      <w:r w:rsidRPr="00DA1BC9">
        <w:rPr>
          <w:rFonts w:ascii="Century Gothic" w:hAnsi="Century Gothic" w:cs="Arial"/>
          <w:sz w:val="16"/>
          <w:szCs w:val="16"/>
        </w:rPr>
        <w:t>Redevco B.V.</w:t>
      </w:r>
    </w:p>
    <w:p w14:paraId="1DA3948D" w14:textId="0C0A72E7" w:rsidR="00AD5648" w:rsidRPr="00DA1BC9" w:rsidRDefault="00AD5648" w:rsidP="00AD5648">
      <w:pPr>
        <w:spacing w:line="276" w:lineRule="auto"/>
        <w:rPr>
          <w:rFonts w:ascii="Century Gothic" w:hAnsi="Century Gothic" w:cs="Arial"/>
          <w:sz w:val="16"/>
          <w:szCs w:val="16"/>
        </w:rPr>
      </w:pPr>
      <w:r w:rsidRPr="00DA1BC9">
        <w:rPr>
          <w:rFonts w:ascii="Century Gothic" w:hAnsi="Century Gothic" w:cs="Arial"/>
          <w:sz w:val="16"/>
          <w:szCs w:val="16"/>
        </w:rPr>
        <w:t>Wibautstraat 224</w:t>
      </w:r>
      <w:r w:rsidR="00A92F6C" w:rsidRPr="00DA1BC9">
        <w:rPr>
          <w:rFonts w:ascii="Century Gothic" w:hAnsi="Century Gothic" w:cs="Arial"/>
          <w:sz w:val="16"/>
          <w:szCs w:val="16"/>
        </w:rPr>
        <w:t xml:space="preserve">, </w:t>
      </w:r>
      <w:r w:rsidRPr="00DA1BC9">
        <w:rPr>
          <w:rFonts w:ascii="Century Gothic" w:hAnsi="Century Gothic" w:cs="Arial"/>
          <w:sz w:val="16"/>
          <w:szCs w:val="16"/>
        </w:rPr>
        <w:t>1097 DN Amsterdam</w:t>
      </w:r>
      <w:r w:rsidR="00A92F6C" w:rsidRPr="00DA1BC9">
        <w:rPr>
          <w:rFonts w:ascii="Century Gothic" w:hAnsi="Century Gothic" w:cs="Arial"/>
          <w:sz w:val="16"/>
          <w:szCs w:val="16"/>
        </w:rPr>
        <w:t>/</w:t>
      </w:r>
      <w:proofErr w:type="spellStart"/>
      <w:r w:rsidRPr="00DA1BC9">
        <w:rPr>
          <w:rFonts w:ascii="Century Gothic" w:hAnsi="Century Gothic" w:cs="Arial"/>
          <w:sz w:val="16"/>
          <w:szCs w:val="16"/>
        </w:rPr>
        <w:t>N</w:t>
      </w:r>
      <w:r w:rsidR="00A92F6C" w:rsidRPr="00DA1BC9">
        <w:rPr>
          <w:rFonts w:ascii="Century Gothic" w:hAnsi="Century Gothic" w:cs="Arial"/>
          <w:sz w:val="16"/>
          <w:szCs w:val="16"/>
        </w:rPr>
        <w:t>iederlande</w:t>
      </w:r>
      <w:proofErr w:type="spellEnd"/>
    </w:p>
    <w:p w14:paraId="2786A4D7" w14:textId="1C3C27F5" w:rsidR="00AD5648" w:rsidRPr="00216B62" w:rsidRDefault="00AD5648" w:rsidP="00AD5648">
      <w:pPr>
        <w:spacing w:line="276" w:lineRule="auto"/>
        <w:rPr>
          <w:rFonts w:ascii="Century Gothic" w:hAnsi="Century Gothic" w:cs="Arial"/>
          <w:sz w:val="16"/>
          <w:szCs w:val="16"/>
          <w:lang w:val="de-DE"/>
        </w:rPr>
      </w:pPr>
      <w:r w:rsidRPr="00216B62">
        <w:rPr>
          <w:rFonts w:ascii="Century Gothic" w:hAnsi="Century Gothic" w:cs="Arial"/>
          <w:sz w:val="16"/>
          <w:szCs w:val="16"/>
          <w:lang w:val="de-DE"/>
        </w:rPr>
        <w:t>Tel.: +31 20 599 6262</w:t>
      </w:r>
    </w:p>
    <w:p w14:paraId="736E87BF" w14:textId="017FBB2C" w:rsidR="00AD5648" w:rsidRPr="00216B62" w:rsidRDefault="00AD5648" w:rsidP="00AD5648">
      <w:pPr>
        <w:spacing w:line="276" w:lineRule="auto"/>
        <w:rPr>
          <w:rFonts w:ascii="Century Gothic" w:hAnsi="Century Gothic" w:cs="Arial"/>
          <w:sz w:val="16"/>
          <w:szCs w:val="16"/>
          <w:lang w:val="de-DE"/>
        </w:rPr>
      </w:pPr>
      <w:r w:rsidRPr="00216B62">
        <w:rPr>
          <w:rFonts w:ascii="Century Gothic" w:hAnsi="Century Gothic" w:cs="Arial"/>
          <w:sz w:val="16"/>
          <w:szCs w:val="16"/>
          <w:lang w:val="de-DE"/>
        </w:rPr>
        <w:t>E-</w:t>
      </w:r>
      <w:r w:rsidR="00A92F6C" w:rsidRPr="00216B62">
        <w:rPr>
          <w:rFonts w:ascii="Century Gothic" w:hAnsi="Century Gothic" w:cs="Arial"/>
          <w:sz w:val="16"/>
          <w:szCs w:val="16"/>
          <w:lang w:val="de-DE"/>
        </w:rPr>
        <w:t>M</w:t>
      </w:r>
      <w:r w:rsidRPr="00216B62">
        <w:rPr>
          <w:rFonts w:ascii="Century Gothic" w:hAnsi="Century Gothic" w:cs="Arial"/>
          <w:sz w:val="16"/>
          <w:szCs w:val="16"/>
          <w:lang w:val="de-DE"/>
        </w:rPr>
        <w:t xml:space="preserve">ail: </w:t>
      </w:r>
      <w:hyperlink r:id="rId12" w:history="1">
        <w:r w:rsidRPr="00216B62">
          <w:rPr>
            <w:rStyle w:val="Hyperlink"/>
            <w:rFonts w:ascii="Century Gothic" w:hAnsi="Century Gothic" w:cs="Arial"/>
            <w:sz w:val="16"/>
            <w:szCs w:val="16"/>
            <w:lang w:val="de-DE"/>
          </w:rPr>
          <w:t>priscilla.tomasoa@redevco.com</w:t>
        </w:r>
      </w:hyperlink>
      <w:r w:rsidRPr="00216B62">
        <w:rPr>
          <w:rFonts w:ascii="Century Gothic" w:hAnsi="Century Gothic" w:cs="Arial"/>
          <w:sz w:val="16"/>
          <w:szCs w:val="16"/>
          <w:lang w:val="de-DE"/>
        </w:rPr>
        <w:t xml:space="preserve"> </w:t>
      </w:r>
    </w:p>
    <w:p w14:paraId="019C0F57" w14:textId="77777777" w:rsidR="00091B66" w:rsidRPr="00216B62" w:rsidRDefault="00091B66" w:rsidP="00091B66">
      <w:pPr>
        <w:rPr>
          <w:rFonts w:ascii="Century Gothic" w:hAnsi="Century Gothic" w:cs="Arial"/>
          <w:b/>
          <w:bCs/>
          <w:sz w:val="16"/>
          <w:szCs w:val="16"/>
          <w:lang w:val="de-DE"/>
        </w:rPr>
      </w:pPr>
    </w:p>
    <w:p w14:paraId="5E6D07E5" w14:textId="07C73DD7" w:rsidR="00091B66" w:rsidRPr="00216B62" w:rsidRDefault="00091B66" w:rsidP="00091B66">
      <w:pPr>
        <w:rPr>
          <w:rFonts w:ascii="Century Gothic" w:hAnsi="Century Gothic" w:cs="Arial"/>
          <w:b/>
          <w:bCs/>
          <w:sz w:val="16"/>
          <w:szCs w:val="16"/>
          <w:lang w:val="de-DE"/>
        </w:rPr>
      </w:pPr>
      <w:r w:rsidRPr="00216B62">
        <w:rPr>
          <w:rFonts w:ascii="Century Gothic" w:hAnsi="Century Gothic" w:cs="Arial"/>
          <w:b/>
          <w:bCs/>
          <w:sz w:val="16"/>
          <w:szCs w:val="16"/>
          <w:lang w:val="de-DE"/>
        </w:rPr>
        <w:t>AM</w:t>
      </w:r>
    </w:p>
    <w:p w14:paraId="3FE9CABB" w14:textId="77777777" w:rsidR="00604FED" w:rsidRPr="00216B62" w:rsidRDefault="00604FED" w:rsidP="00091B66">
      <w:pPr>
        <w:rPr>
          <w:rFonts w:ascii="Century Gothic" w:hAnsi="Century Gothic" w:cs="Arial"/>
          <w:sz w:val="16"/>
          <w:szCs w:val="16"/>
          <w:lang w:val="de-DE"/>
        </w:rPr>
      </w:pPr>
      <w:r w:rsidRPr="00216B62">
        <w:rPr>
          <w:rFonts w:ascii="Century Gothic" w:hAnsi="Century Gothic" w:cs="Arial"/>
          <w:sz w:val="16"/>
          <w:szCs w:val="16"/>
          <w:lang w:val="de-DE"/>
        </w:rPr>
        <w:t>Abteilung Interne und Externe Kommunikation</w:t>
      </w:r>
    </w:p>
    <w:p w14:paraId="1CA8A827" w14:textId="77777777" w:rsidR="007D01D5" w:rsidRPr="00216B62" w:rsidRDefault="00604FED" w:rsidP="00091B66">
      <w:pPr>
        <w:rPr>
          <w:rFonts w:ascii="Century Gothic" w:hAnsi="Century Gothic" w:cs="Arial"/>
          <w:sz w:val="16"/>
          <w:szCs w:val="16"/>
          <w:lang w:val="de-DE"/>
        </w:rPr>
      </w:pPr>
      <w:r w:rsidRPr="00216B62">
        <w:rPr>
          <w:rFonts w:ascii="Century Gothic" w:hAnsi="Century Gothic" w:cs="Arial"/>
          <w:sz w:val="16"/>
          <w:szCs w:val="16"/>
          <w:lang w:val="de-DE"/>
        </w:rPr>
        <w:t>T</w:t>
      </w:r>
      <w:r w:rsidR="00091B66" w:rsidRPr="00216B62">
        <w:rPr>
          <w:rFonts w:ascii="Century Gothic" w:hAnsi="Century Gothic" w:cs="Arial"/>
          <w:sz w:val="16"/>
          <w:szCs w:val="16"/>
          <w:lang w:val="de-DE"/>
        </w:rPr>
        <w:t>el</w:t>
      </w:r>
      <w:r w:rsidRPr="00216B62">
        <w:rPr>
          <w:rFonts w:ascii="Century Gothic" w:hAnsi="Century Gothic" w:cs="Arial"/>
          <w:sz w:val="16"/>
          <w:szCs w:val="16"/>
          <w:lang w:val="de-DE"/>
        </w:rPr>
        <w:t xml:space="preserve">.: </w:t>
      </w:r>
      <w:r w:rsidR="007D01D5" w:rsidRPr="00216B62">
        <w:rPr>
          <w:rFonts w:ascii="Century Gothic" w:hAnsi="Century Gothic" w:cs="Arial"/>
          <w:sz w:val="16"/>
          <w:szCs w:val="16"/>
          <w:lang w:val="de-DE"/>
        </w:rPr>
        <w:t xml:space="preserve">+31 </w:t>
      </w:r>
      <w:r w:rsidR="00091B66" w:rsidRPr="00216B62">
        <w:rPr>
          <w:rFonts w:ascii="Century Gothic" w:hAnsi="Century Gothic" w:cs="Arial"/>
          <w:sz w:val="16"/>
          <w:szCs w:val="16"/>
          <w:lang w:val="de-DE"/>
        </w:rPr>
        <w:t>30</w:t>
      </w:r>
      <w:r w:rsidR="007D01D5" w:rsidRPr="00216B62">
        <w:rPr>
          <w:rFonts w:ascii="Century Gothic" w:hAnsi="Century Gothic" w:cs="Arial"/>
          <w:sz w:val="16"/>
          <w:szCs w:val="16"/>
          <w:lang w:val="de-DE"/>
        </w:rPr>
        <w:t xml:space="preserve"> </w:t>
      </w:r>
      <w:r w:rsidR="00091B66" w:rsidRPr="00216B62">
        <w:rPr>
          <w:rFonts w:ascii="Century Gothic" w:hAnsi="Century Gothic" w:cs="Arial"/>
          <w:sz w:val="16"/>
          <w:szCs w:val="16"/>
          <w:lang w:val="de-DE"/>
        </w:rPr>
        <w:t>6097222</w:t>
      </w:r>
    </w:p>
    <w:p w14:paraId="0182F7C6" w14:textId="6AF54E88" w:rsidR="009D51C6" w:rsidRPr="00216B62" w:rsidRDefault="007D01D5" w:rsidP="00091B66">
      <w:pPr>
        <w:rPr>
          <w:rFonts w:ascii="Century Gothic" w:hAnsi="Century Gothic" w:cs="Arial"/>
          <w:sz w:val="16"/>
          <w:szCs w:val="16"/>
          <w:lang w:val="de-DE"/>
        </w:rPr>
      </w:pPr>
      <w:r w:rsidRPr="00216B62">
        <w:rPr>
          <w:rFonts w:ascii="Century Gothic" w:hAnsi="Century Gothic" w:cs="Arial"/>
          <w:sz w:val="16"/>
          <w:szCs w:val="16"/>
          <w:lang w:val="de-DE"/>
        </w:rPr>
        <w:t xml:space="preserve">E-Mail: </w:t>
      </w:r>
      <w:hyperlink r:id="rId13" w:history="1">
        <w:r w:rsidR="009D51C6" w:rsidRPr="00216B62">
          <w:rPr>
            <w:rStyle w:val="Hyperlink"/>
            <w:rFonts w:ascii="Century Gothic" w:hAnsi="Century Gothic" w:cs="Arial"/>
            <w:sz w:val="16"/>
            <w:szCs w:val="16"/>
            <w:lang w:val="de-DE"/>
          </w:rPr>
          <w:t>communicatie@am.nl</w:t>
        </w:r>
      </w:hyperlink>
    </w:p>
    <w:p w14:paraId="17D4D1E8" w14:textId="64863D74" w:rsidR="00091B66" w:rsidRPr="00216B62" w:rsidRDefault="009D51C6" w:rsidP="00091B66">
      <w:pPr>
        <w:rPr>
          <w:sz w:val="22"/>
          <w:szCs w:val="22"/>
          <w:lang w:val="de-DE"/>
        </w:rPr>
      </w:pPr>
      <w:r w:rsidRPr="00216B62">
        <w:rPr>
          <w:rFonts w:ascii="Century Gothic" w:hAnsi="Century Gothic" w:cs="Arial"/>
          <w:sz w:val="16"/>
          <w:szCs w:val="16"/>
          <w:lang w:val="de-DE"/>
        </w:rPr>
        <w:t xml:space="preserve">Download von hochauflösendem Bildmaterial: </w:t>
      </w:r>
      <w:hyperlink r:id="rId14" w:history="1">
        <w:r w:rsidR="00091B66" w:rsidRPr="00216B62">
          <w:rPr>
            <w:rStyle w:val="Hyperlink"/>
            <w:rFonts w:ascii="Century Gothic" w:hAnsi="Century Gothic"/>
            <w:sz w:val="16"/>
            <w:szCs w:val="16"/>
            <w:lang w:val="de-DE"/>
          </w:rPr>
          <w:t>www.am.nl/actueel</w:t>
        </w:r>
      </w:hyperlink>
    </w:p>
    <w:p w14:paraId="1B797E8D" w14:textId="28F0F2D5" w:rsidR="001B5C60" w:rsidRPr="00216B62" w:rsidRDefault="00402799" w:rsidP="00AD5648">
      <w:pPr>
        <w:spacing w:line="276" w:lineRule="auto"/>
        <w:rPr>
          <w:rFonts w:ascii="Century Gothic" w:hAnsi="Century Gothic" w:cs="Arial"/>
          <w:sz w:val="16"/>
          <w:szCs w:val="16"/>
          <w:lang w:val="de-DE"/>
        </w:rPr>
      </w:pPr>
    </w:p>
    <w:sectPr w:rsidR="001B5C60" w:rsidRPr="00216B62" w:rsidSect="00B46FA7">
      <w:headerReference w:type="default" r:id="rId15"/>
      <w:pgSz w:w="11900" w:h="16840"/>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F522A" w14:textId="77777777" w:rsidR="00402799" w:rsidRDefault="00402799" w:rsidP="00854C1A">
      <w:r>
        <w:separator/>
      </w:r>
    </w:p>
  </w:endnote>
  <w:endnote w:type="continuationSeparator" w:id="0">
    <w:p w14:paraId="354246BB" w14:textId="77777777" w:rsidR="00402799" w:rsidRDefault="00402799" w:rsidP="0085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B5D77" w14:textId="77777777" w:rsidR="00402799" w:rsidRDefault="00402799" w:rsidP="00854C1A">
      <w:r>
        <w:separator/>
      </w:r>
    </w:p>
  </w:footnote>
  <w:footnote w:type="continuationSeparator" w:id="0">
    <w:p w14:paraId="3EF068F1" w14:textId="77777777" w:rsidR="00402799" w:rsidRDefault="00402799" w:rsidP="0085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BE36" w14:textId="114498C7" w:rsidR="00854C1A" w:rsidRDefault="00293167" w:rsidP="00854C1A">
    <w:pPr>
      <w:pStyle w:val="Header"/>
    </w:pPr>
    <w:r>
      <w:tab/>
    </w:r>
    <w:r>
      <w:tab/>
      <w:t xml:space="preserve">   </w:t>
    </w:r>
    <w:r w:rsidR="00854C1A">
      <w:rPr>
        <w:noProof/>
      </w:rPr>
      <w:drawing>
        <wp:inline distT="0" distB="0" distL="0" distR="0" wp14:anchorId="4656A4E5" wp14:editId="31C3D3AD">
          <wp:extent cx="1930560" cy="482640"/>
          <wp:effectExtent l="0" t="0" r="0" b="0"/>
          <wp:docPr id="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V_logo_white_RGB.svg"/>
                  <pic:cNvPicPr/>
                </pic:nvPicPr>
                <pic:blipFill>
                  <a:blip r:embed="rId1">
                    <a:extLst>
                      <a:ext uri="{28A0092B-C50C-407E-A947-70E740481C1C}">
                        <a14:useLocalDpi xmlns:a14="http://schemas.microsoft.com/office/drawing/2010/main" val="0"/>
                      </a:ext>
                    </a:extLst>
                  </a:blip>
                  <a:stretch>
                    <a:fillRect/>
                  </a:stretch>
                </pic:blipFill>
                <pic:spPr>
                  <a:xfrm>
                    <a:off x="0" y="0"/>
                    <a:ext cx="1930560" cy="482640"/>
                  </a:xfrm>
                  <a:prstGeom prst="rect">
                    <a:avLst/>
                  </a:prstGeom>
                </pic:spPr>
              </pic:pic>
            </a:graphicData>
          </a:graphic>
        </wp:inline>
      </w:drawing>
    </w:r>
  </w:p>
  <w:p w14:paraId="55811B0C" w14:textId="77777777" w:rsidR="00854C1A" w:rsidRDefault="00854C1A" w:rsidP="00854C1A">
    <w:pPr>
      <w:pStyle w:val="Header"/>
    </w:pPr>
  </w:p>
  <w:p w14:paraId="54F777E5" w14:textId="6912C46B" w:rsidR="00854C1A" w:rsidRPr="00A21503" w:rsidRDefault="00AD5648" w:rsidP="00854C1A">
    <w:pPr>
      <w:pStyle w:val="Header"/>
      <w:jc w:val="center"/>
      <w:rPr>
        <w:rFonts w:ascii="Century Gothic" w:hAnsi="Century Gothic" w:cs="Arial"/>
        <w:b/>
        <w:bCs/>
      </w:rPr>
    </w:pPr>
    <w:r>
      <w:rPr>
        <w:rFonts w:ascii="Century Gothic" w:hAnsi="Century Gothic" w:cs="Arial"/>
        <w:b/>
        <w:bCs/>
      </w:rPr>
      <w:t>PRESS</w:t>
    </w:r>
    <w:r w:rsidR="00D32075">
      <w:rPr>
        <w:rFonts w:ascii="Century Gothic" w:hAnsi="Century Gothic" w:cs="Arial"/>
        <w:b/>
        <w:bCs/>
      </w:rPr>
      <w:t>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AC"/>
    <w:rsid w:val="0000348E"/>
    <w:rsid w:val="0001396A"/>
    <w:rsid w:val="000227B7"/>
    <w:rsid w:val="000259DA"/>
    <w:rsid w:val="000261E4"/>
    <w:rsid w:val="000502F4"/>
    <w:rsid w:val="00075A2D"/>
    <w:rsid w:val="00091B66"/>
    <w:rsid w:val="000A00B5"/>
    <w:rsid w:val="000A51EB"/>
    <w:rsid w:val="000A6587"/>
    <w:rsid w:val="000B14D8"/>
    <w:rsid w:val="000B60C2"/>
    <w:rsid w:val="000D46EF"/>
    <w:rsid w:val="000E176A"/>
    <w:rsid w:val="000E268F"/>
    <w:rsid w:val="000E41A3"/>
    <w:rsid w:val="000F4DBB"/>
    <w:rsid w:val="000F5C10"/>
    <w:rsid w:val="001027D1"/>
    <w:rsid w:val="00136AD4"/>
    <w:rsid w:val="00147DA0"/>
    <w:rsid w:val="001A5226"/>
    <w:rsid w:val="001C0329"/>
    <w:rsid w:val="00203B4F"/>
    <w:rsid w:val="00216B62"/>
    <w:rsid w:val="00224233"/>
    <w:rsid w:val="00224B8A"/>
    <w:rsid w:val="00235F91"/>
    <w:rsid w:val="002419F2"/>
    <w:rsid w:val="0025343D"/>
    <w:rsid w:val="00275138"/>
    <w:rsid w:val="002757F5"/>
    <w:rsid w:val="00293167"/>
    <w:rsid w:val="002A2802"/>
    <w:rsid w:val="002C0A6E"/>
    <w:rsid w:val="002C5FE1"/>
    <w:rsid w:val="002D2370"/>
    <w:rsid w:val="003109B2"/>
    <w:rsid w:val="00321360"/>
    <w:rsid w:val="003251E7"/>
    <w:rsid w:val="003528B0"/>
    <w:rsid w:val="0035351C"/>
    <w:rsid w:val="003610AE"/>
    <w:rsid w:val="00363308"/>
    <w:rsid w:val="00386977"/>
    <w:rsid w:val="003B7209"/>
    <w:rsid w:val="003C79E2"/>
    <w:rsid w:val="003D2AF7"/>
    <w:rsid w:val="00400993"/>
    <w:rsid w:val="00402799"/>
    <w:rsid w:val="00405F76"/>
    <w:rsid w:val="004133B6"/>
    <w:rsid w:val="004246F2"/>
    <w:rsid w:val="00425384"/>
    <w:rsid w:val="00425504"/>
    <w:rsid w:val="00427E6D"/>
    <w:rsid w:val="00431382"/>
    <w:rsid w:val="00436CE1"/>
    <w:rsid w:val="00452508"/>
    <w:rsid w:val="00475E0D"/>
    <w:rsid w:val="00491897"/>
    <w:rsid w:val="004A3526"/>
    <w:rsid w:val="004D0090"/>
    <w:rsid w:val="00511F71"/>
    <w:rsid w:val="0051407D"/>
    <w:rsid w:val="00522F87"/>
    <w:rsid w:val="00523D17"/>
    <w:rsid w:val="0053283B"/>
    <w:rsid w:val="0054632B"/>
    <w:rsid w:val="005746F8"/>
    <w:rsid w:val="00574C34"/>
    <w:rsid w:val="00591CDD"/>
    <w:rsid w:val="00592D0C"/>
    <w:rsid w:val="00596227"/>
    <w:rsid w:val="005C6C96"/>
    <w:rsid w:val="005E38DC"/>
    <w:rsid w:val="005F52BC"/>
    <w:rsid w:val="00604FED"/>
    <w:rsid w:val="00610F5C"/>
    <w:rsid w:val="00616D76"/>
    <w:rsid w:val="00631E27"/>
    <w:rsid w:val="006375D9"/>
    <w:rsid w:val="006438E6"/>
    <w:rsid w:val="0065134E"/>
    <w:rsid w:val="006700B0"/>
    <w:rsid w:val="00670FCD"/>
    <w:rsid w:val="00677210"/>
    <w:rsid w:val="00697AE3"/>
    <w:rsid w:val="006C32A2"/>
    <w:rsid w:val="006D3780"/>
    <w:rsid w:val="006E6A45"/>
    <w:rsid w:val="00703381"/>
    <w:rsid w:val="007212EB"/>
    <w:rsid w:val="00750BF9"/>
    <w:rsid w:val="007610FB"/>
    <w:rsid w:val="007708D2"/>
    <w:rsid w:val="007A2FD4"/>
    <w:rsid w:val="007D01D5"/>
    <w:rsid w:val="007D3147"/>
    <w:rsid w:val="007E06B8"/>
    <w:rsid w:val="007E24B1"/>
    <w:rsid w:val="00802BB5"/>
    <w:rsid w:val="008213B2"/>
    <w:rsid w:val="008402EC"/>
    <w:rsid w:val="00854C1A"/>
    <w:rsid w:val="008A24EA"/>
    <w:rsid w:val="008B7DEF"/>
    <w:rsid w:val="008C38FE"/>
    <w:rsid w:val="008D0457"/>
    <w:rsid w:val="008E3BDB"/>
    <w:rsid w:val="008F15FC"/>
    <w:rsid w:val="00947246"/>
    <w:rsid w:val="00955045"/>
    <w:rsid w:val="00962F2D"/>
    <w:rsid w:val="0097387B"/>
    <w:rsid w:val="00983FD3"/>
    <w:rsid w:val="009A1A20"/>
    <w:rsid w:val="009C101C"/>
    <w:rsid w:val="009C2EDF"/>
    <w:rsid w:val="009D51C6"/>
    <w:rsid w:val="009E5461"/>
    <w:rsid w:val="009E6BE1"/>
    <w:rsid w:val="009F054D"/>
    <w:rsid w:val="00A10E21"/>
    <w:rsid w:val="00A20431"/>
    <w:rsid w:val="00A21503"/>
    <w:rsid w:val="00A24A44"/>
    <w:rsid w:val="00A32AAC"/>
    <w:rsid w:val="00A418BD"/>
    <w:rsid w:val="00A53CF3"/>
    <w:rsid w:val="00A92F6C"/>
    <w:rsid w:val="00AA1BF2"/>
    <w:rsid w:val="00AB0834"/>
    <w:rsid w:val="00AC529C"/>
    <w:rsid w:val="00AD45FC"/>
    <w:rsid w:val="00AD5648"/>
    <w:rsid w:val="00AE3428"/>
    <w:rsid w:val="00AF2BD2"/>
    <w:rsid w:val="00AF6AAA"/>
    <w:rsid w:val="00B05128"/>
    <w:rsid w:val="00B129B6"/>
    <w:rsid w:val="00B2585C"/>
    <w:rsid w:val="00B26B59"/>
    <w:rsid w:val="00B30EA3"/>
    <w:rsid w:val="00B30EFB"/>
    <w:rsid w:val="00B3753A"/>
    <w:rsid w:val="00B4060A"/>
    <w:rsid w:val="00B46FA7"/>
    <w:rsid w:val="00B63692"/>
    <w:rsid w:val="00B7071C"/>
    <w:rsid w:val="00B87385"/>
    <w:rsid w:val="00B93A85"/>
    <w:rsid w:val="00B97751"/>
    <w:rsid w:val="00C03D00"/>
    <w:rsid w:val="00C14772"/>
    <w:rsid w:val="00C471C7"/>
    <w:rsid w:val="00C83512"/>
    <w:rsid w:val="00C864A6"/>
    <w:rsid w:val="00C87027"/>
    <w:rsid w:val="00CA7E34"/>
    <w:rsid w:val="00CB4681"/>
    <w:rsid w:val="00CF5371"/>
    <w:rsid w:val="00D03635"/>
    <w:rsid w:val="00D0669C"/>
    <w:rsid w:val="00D27773"/>
    <w:rsid w:val="00D32075"/>
    <w:rsid w:val="00D331F5"/>
    <w:rsid w:val="00D96DA5"/>
    <w:rsid w:val="00DA1BC9"/>
    <w:rsid w:val="00DA7F81"/>
    <w:rsid w:val="00DB067B"/>
    <w:rsid w:val="00DB1F38"/>
    <w:rsid w:val="00DB2295"/>
    <w:rsid w:val="00DE06F8"/>
    <w:rsid w:val="00DF4321"/>
    <w:rsid w:val="00DF5369"/>
    <w:rsid w:val="00E10B6B"/>
    <w:rsid w:val="00E13BA3"/>
    <w:rsid w:val="00E3402A"/>
    <w:rsid w:val="00E34113"/>
    <w:rsid w:val="00E629A5"/>
    <w:rsid w:val="00E67406"/>
    <w:rsid w:val="00E85490"/>
    <w:rsid w:val="00E91866"/>
    <w:rsid w:val="00EA406C"/>
    <w:rsid w:val="00EA53DD"/>
    <w:rsid w:val="00EA6DEE"/>
    <w:rsid w:val="00EB48AB"/>
    <w:rsid w:val="00EC2CEB"/>
    <w:rsid w:val="00ED161C"/>
    <w:rsid w:val="00EE4B4F"/>
    <w:rsid w:val="00EF7756"/>
    <w:rsid w:val="00F175FF"/>
    <w:rsid w:val="00F242D9"/>
    <w:rsid w:val="00F363BA"/>
    <w:rsid w:val="00F544A6"/>
    <w:rsid w:val="00F55342"/>
    <w:rsid w:val="00F63477"/>
    <w:rsid w:val="00F67F86"/>
    <w:rsid w:val="00FC2E56"/>
    <w:rsid w:val="00FD103A"/>
    <w:rsid w:val="00FD7C2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EFC9"/>
  <w15:chartTrackingRefBased/>
  <w15:docId w15:val="{83D29731-9FB7-1E4C-A93D-C56CD1D4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6F2"/>
    <w:rPr>
      <w:rFonts w:ascii="Helvetica Neue" w:hAnsi="Helvetica Neue" w:cs="Times New Roman"/>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C1A"/>
    <w:pPr>
      <w:tabs>
        <w:tab w:val="center" w:pos="4536"/>
        <w:tab w:val="right" w:pos="9072"/>
      </w:tabs>
    </w:pPr>
  </w:style>
  <w:style w:type="character" w:customStyle="1" w:styleId="HeaderChar">
    <w:name w:val="Header Char"/>
    <w:basedOn w:val="DefaultParagraphFont"/>
    <w:link w:val="Header"/>
    <w:uiPriority w:val="99"/>
    <w:rsid w:val="00854C1A"/>
    <w:rPr>
      <w:rFonts w:ascii="Helvetica Neue" w:hAnsi="Helvetica Neue" w:cs="Times New Roman"/>
      <w:lang w:eastAsia="nl-NL"/>
    </w:rPr>
  </w:style>
  <w:style w:type="paragraph" w:styleId="Footer">
    <w:name w:val="footer"/>
    <w:basedOn w:val="Normal"/>
    <w:link w:val="FooterChar"/>
    <w:uiPriority w:val="99"/>
    <w:unhideWhenUsed/>
    <w:rsid w:val="00854C1A"/>
    <w:pPr>
      <w:tabs>
        <w:tab w:val="center" w:pos="4536"/>
        <w:tab w:val="right" w:pos="9072"/>
      </w:tabs>
    </w:pPr>
  </w:style>
  <w:style w:type="character" w:customStyle="1" w:styleId="FooterChar">
    <w:name w:val="Footer Char"/>
    <w:basedOn w:val="DefaultParagraphFont"/>
    <w:link w:val="Footer"/>
    <w:uiPriority w:val="99"/>
    <w:rsid w:val="00854C1A"/>
    <w:rPr>
      <w:rFonts w:ascii="Helvetica Neue" w:hAnsi="Helvetica Neue" w:cs="Times New Roman"/>
      <w:lang w:eastAsia="nl-NL"/>
    </w:rPr>
  </w:style>
  <w:style w:type="paragraph" w:styleId="BalloonText">
    <w:name w:val="Balloon Text"/>
    <w:basedOn w:val="Normal"/>
    <w:link w:val="BalloonTextChar"/>
    <w:uiPriority w:val="99"/>
    <w:semiHidden/>
    <w:unhideWhenUsed/>
    <w:rsid w:val="00854C1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54C1A"/>
    <w:rPr>
      <w:rFonts w:ascii="Times New Roman" w:hAnsi="Times New Roman" w:cs="Times New Roman"/>
      <w:sz w:val="18"/>
      <w:szCs w:val="18"/>
      <w:lang w:eastAsia="nl-NL"/>
    </w:rPr>
  </w:style>
  <w:style w:type="character" w:styleId="Hyperlink">
    <w:name w:val="Hyperlink"/>
    <w:basedOn w:val="DefaultParagraphFont"/>
    <w:uiPriority w:val="99"/>
    <w:unhideWhenUsed/>
    <w:rsid w:val="005C6C96"/>
    <w:rPr>
      <w:color w:val="0563C1" w:themeColor="hyperlink"/>
      <w:u w:val="single"/>
    </w:rPr>
  </w:style>
  <w:style w:type="character" w:styleId="UnresolvedMention">
    <w:name w:val="Unresolved Mention"/>
    <w:basedOn w:val="DefaultParagraphFont"/>
    <w:uiPriority w:val="99"/>
    <w:semiHidden/>
    <w:unhideWhenUsed/>
    <w:rsid w:val="005C6C96"/>
    <w:rPr>
      <w:color w:val="605E5C"/>
      <w:shd w:val="clear" w:color="auto" w:fill="E1DFDD"/>
    </w:rPr>
  </w:style>
  <w:style w:type="character" w:styleId="CommentReference">
    <w:name w:val="annotation reference"/>
    <w:basedOn w:val="DefaultParagraphFont"/>
    <w:uiPriority w:val="99"/>
    <w:semiHidden/>
    <w:unhideWhenUsed/>
    <w:rsid w:val="00B93A85"/>
    <w:rPr>
      <w:sz w:val="16"/>
      <w:szCs w:val="16"/>
    </w:rPr>
  </w:style>
  <w:style w:type="paragraph" w:styleId="CommentText">
    <w:name w:val="annotation text"/>
    <w:basedOn w:val="Normal"/>
    <w:link w:val="CommentTextChar"/>
    <w:uiPriority w:val="99"/>
    <w:semiHidden/>
    <w:unhideWhenUsed/>
    <w:rsid w:val="00B93A85"/>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B93A85"/>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mmunicatie@am.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iscilla.tomasoa@redevc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redevco.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am.nl/actue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0A362B2F090024AA30D8D131CD58D36" ma:contentTypeVersion="12" ma:contentTypeDescription="Create a new document." ma:contentTypeScope="" ma:versionID="fcfd879bf0d2ea42bf8c334e7aa6fe6a">
  <xsd:schema xmlns:xsd="http://www.w3.org/2001/XMLSchema" xmlns:xs="http://www.w3.org/2001/XMLSchema" xmlns:p="http://schemas.microsoft.com/office/2006/metadata/properties" xmlns:ns2="dbe19adf-b33d-47de-98e7-ddcd03072e08" xmlns:ns3="192c568c-17b7-4449-9c33-a1c05db8544b" targetNamespace="http://schemas.microsoft.com/office/2006/metadata/properties" ma:root="true" ma:fieldsID="0b14d880ebbc49475a46b700a1a6ecb2" ns2:_="" ns3:_="">
    <xsd:import namespace="dbe19adf-b33d-47de-98e7-ddcd03072e08"/>
    <xsd:import namespace="192c568c-17b7-4449-9c33-a1c05db854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19adf-b33d-47de-98e7-ddcd03072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c568c-17b7-4449-9c33-a1c05db854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163DC-2B7B-462E-B81F-C6DE6E39B5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663F6-74AA-432B-8722-BA5C8692C76D}">
  <ds:schemaRefs>
    <ds:schemaRef ds:uri="http://schemas.microsoft.com/sharepoint/v3/contenttype/forms"/>
  </ds:schemaRefs>
</ds:datastoreItem>
</file>

<file path=customXml/itemProps3.xml><?xml version="1.0" encoding="utf-8"?>
<ds:datastoreItem xmlns:ds="http://schemas.openxmlformats.org/officeDocument/2006/customXml" ds:itemID="{5EE1713F-E8B3-4F2F-9756-6372785F075F}">
  <ds:schemaRefs>
    <ds:schemaRef ds:uri="http://schemas.openxmlformats.org/officeDocument/2006/bibliography"/>
  </ds:schemaRefs>
</ds:datastoreItem>
</file>

<file path=customXml/itemProps4.xml><?xml version="1.0" encoding="utf-8"?>
<ds:datastoreItem xmlns:ds="http://schemas.openxmlformats.org/officeDocument/2006/customXml" ds:itemID="{BA8220E1-0526-444C-B0F4-A6166A236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19adf-b33d-47de-98e7-ddcd03072e08"/>
    <ds:schemaRef ds:uri="192c568c-17b7-4449-9c33-a1c05db85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3971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Leest | Bellier Financial</dc:creator>
  <cp:keywords/>
  <dc:description/>
  <cp:lastModifiedBy>Robin Visser</cp:lastModifiedBy>
  <cp:revision>125</cp:revision>
  <dcterms:created xsi:type="dcterms:W3CDTF">2021-11-21T12:37:00Z</dcterms:created>
  <dcterms:modified xsi:type="dcterms:W3CDTF">2021-11-23T07:25:00Z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0x01010000A362B2F090024AA30D8D131CD58D36</vt:lpwstr>
  </property>
</Properties>
</file>