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FE30" w14:textId="44B75F06" w:rsidR="00E613A1" w:rsidRPr="003E1A25" w:rsidRDefault="3B15CF5A" w:rsidP="070BC39D">
      <w:pPr>
        <w:spacing w:after="0" w:line="240" w:lineRule="auto"/>
        <w:jc w:val="center"/>
        <w:rPr>
          <w:rFonts w:ascii="ShellBold" w:hAnsi="ShellBold"/>
          <w:b/>
          <w:bCs/>
          <w:sz w:val="28"/>
          <w:szCs w:val="28"/>
          <w:lang w:val="nl-BE"/>
        </w:rPr>
      </w:pPr>
      <w:r w:rsidRPr="3B15CF5A">
        <w:rPr>
          <w:rFonts w:ascii="ShellBold" w:hAnsi="ShellBold"/>
          <w:b/>
          <w:bCs/>
          <w:sz w:val="28"/>
          <w:szCs w:val="28"/>
          <w:lang w:val="nl-BE"/>
        </w:rPr>
        <w:t>Shell</w:t>
      </w:r>
      <w:r w:rsidR="002311AC">
        <w:rPr>
          <w:rFonts w:ascii="ShellBold" w:hAnsi="ShellBold"/>
          <w:b/>
          <w:bCs/>
          <w:sz w:val="28"/>
          <w:szCs w:val="28"/>
          <w:lang w:val="nl-BE"/>
        </w:rPr>
        <w:t>,</w:t>
      </w:r>
      <w:r w:rsidRPr="3B15CF5A">
        <w:rPr>
          <w:rFonts w:ascii="ShellBold" w:hAnsi="ShellBold"/>
          <w:b/>
          <w:bCs/>
          <w:sz w:val="28"/>
          <w:szCs w:val="28"/>
          <w:lang w:val="nl-BE"/>
        </w:rPr>
        <w:t xml:space="preserve"> </w:t>
      </w:r>
      <w:r w:rsidR="00125611" w:rsidRPr="00125611">
        <w:rPr>
          <w:rFonts w:ascii="ShellBold" w:hAnsi="ShellBold"/>
          <w:b/>
          <w:bCs/>
          <w:sz w:val="28"/>
          <w:szCs w:val="28"/>
          <w:lang w:val="nl-BE"/>
        </w:rPr>
        <w:t>Carrefour en Redevco installeren tegen eind 2024 ongeveer 1 000 laadpunten op de parkings van de supermarktketen</w:t>
      </w:r>
    </w:p>
    <w:p w14:paraId="10AA8111" w14:textId="77777777" w:rsidR="00F3162B" w:rsidRDefault="00F3162B" w:rsidP="00F3162B">
      <w:pPr>
        <w:pStyle w:val="ListParagraph"/>
        <w:spacing w:after="0" w:line="240" w:lineRule="auto"/>
        <w:rPr>
          <w:rFonts w:ascii="ShellLight" w:hAnsi="ShellLight"/>
          <w:lang w:val="nl-BE"/>
        </w:rPr>
      </w:pPr>
    </w:p>
    <w:p w14:paraId="704029F7" w14:textId="655449E8" w:rsidR="078954B5" w:rsidRPr="002A3593" w:rsidRDefault="4CB06E5C" w:rsidP="070BC39D">
      <w:pPr>
        <w:jc w:val="center"/>
        <w:rPr>
          <w:rFonts w:ascii="ShellLight" w:hAnsi="ShellLight"/>
          <w:lang w:val="nl-BE"/>
        </w:rPr>
      </w:pPr>
      <w:r w:rsidRPr="4CB06E5C">
        <w:rPr>
          <w:rFonts w:ascii="ShellLight" w:hAnsi="ShellLight"/>
          <w:lang w:val="nl-BE"/>
        </w:rPr>
        <w:t>Vandaag open</w:t>
      </w:r>
      <w:r w:rsidR="00EB185D">
        <w:rPr>
          <w:rFonts w:ascii="ShellLight" w:hAnsi="ShellLight"/>
          <w:lang w:val="nl-BE"/>
        </w:rPr>
        <w:t xml:space="preserve">t Shell </w:t>
      </w:r>
      <w:r w:rsidRPr="4CB06E5C">
        <w:rPr>
          <w:rFonts w:ascii="ShellLight" w:hAnsi="ShellLight"/>
          <w:lang w:val="nl-BE"/>
        </w:rPr>
        <w:t xml:space="preserve">de </w:t>
      </w:r>
      <w:r w:rsidR="00EB185D">
        <w:rPr>
          <w:rFonts w:ascii="ShellLight" w:hAnsi="ShellLight"/>
          <w:lang w:val="nl-BE"/>
        </w:rPr>
        <w:t>honder</w:t>
      </w:r>
      <w:r w:rsidR="006D4EFA">
        <w:rPr>
          <w:rFonts w:ascii="ShellLight" w:hAnsi="ShellLight"/>
          <w:lang w:val="nl-BE"/>
        </w:rPr>
        <w:t>d</w:t>
      </w:r>
      <w:r w:rsidR="00EB185D">
        <w:rPr>
          <w:rFonts w:ascii="ShellLight" w:hAnsi="ShellLight"/>
          <w:lang w:val="nl-BE"/>
        </w:rPr>
        <w:t>ste</w:t>
      </w:r>
      <w:r w:rsidRPr="4CB06E5C">
        <w:rPr>
          <w:rFonts w:ascii="ShellLight" w:hAnsi="ShellLight"/>
          <w:lang w:val="nl-BE"/>
        </w:rPr>
        <w:t xml:space="preserve"> laad</w:t>
      </w:r>
      <w:r w:rsidR="00EB185D">
        <w:rPr>
          <w:rFonts w:ascii="ShellLight" w:hAnsi="ShellLight"/>
          <w:lang w:val="nl-BE"/>
        </w:rPr>
        <w:t>paal</w:t>
      </w:r>
      <w:r w:rsidRPr="4CB06E5C">
        <w:rPr>
          <w:rFonts w:ascii="ShellLight" w:hAnsi="ShellLight"/>
          <w:lang w:val="nl-BE"/>
        </w:rPr>
        <w:t xml:space="preserve"> in </w:t>
      </w:r>
      <w:r w:rsidR="004D604D">
        <w:rPr>
          <w:rFonts w:ascii="ShellLight" w:hAnsi="ShellLight"/>
          <w:lang w:val="nl-BE"/>
        </w:rPr>
        <w:t>België</w:t>
      </w:r>
    </w:p>
    <w:p w14:paraId="674E998C" w14:textId="77777777" w:rsidR="00F3162B" w:rsidRDefault="00F3162B" w:rsidP="000271CF">
      <w:pPr>
        <w:spacing w:after="0" w:line="240" w:lineRule="auto"/>
        <w:rPr>
          <w:rFonts w:ascii="ShellLight" w:hAnsi="ShellLight"/>
          <w:b/>
          <w:bCs/>
          <w:lang w:val="nl-BE"/>
        </w:rPr>
      </w:pPr>
    </w:p>
    <w:p w14:paraId="0E9BCC56" w14:textId="2D28723A" w:rsidR="6BE5DFBA" w:rsidRPr="003E1A25" w:rsidRDefault="622EACD3" w:rsidP="007A7B56">
      <w:pPr>
        <w:spacing w:after="0" w:line="240" w:lineRule="auto"/>
        <w:jc w:val="both"/>
        <w:rPr>
          <w:rFonts w:ascii="ShellLight" w:hAnsi="ShellLight"/>
          <w:lang w:val="nl-BE"/>
        </w:rPr>
      </w:pPr>
      <w:r w:rsidRPr="622EACD3">
        <w:rPr>
          <w:rFonts w:ascii="ShellLight" w:hAnsi="ShellLight"/>
          <w:b/>
          <w:bCs/>
          <w:lang w:val="nl-BE"/>
        </w:rPr>
        <w:t xml:space="preserve">Brussel, </w:t>
      </w:r>
      <w:r w:rsidR="004610C7">
        <w:rPr>
          <w:rFonts w:ascii="ShellLight" w:hAnsi="ShellLight"/>
          <w:b/>
          <w:lang w:val="nl-BE"/>
        </w:rPr>
        <w:t>14 december</w:t>
      </w:r>
      <w:r w:rsidR="2FBF4F29" w:rsidRPr="00B210D6">
        <w:rPr>
          <w:rFonts w:ascii="ShellLight" w:hAnsi="ShellLight"/>
          <w:b/>
          <w:lang w:val="nl-BE"/>
        </w:rPr>
        <w:t xml:space="preserve"> 2023</w:t>
      </w:r>
      <w:r w:rsidRPr="622EACD3">
        <w:rPr>
          <w:rFonts w:ascii="ShellLight" w:hAnsi="ShellLight"/>
          <w:lang w:val="nl-BE"/>
        </w:rPr>
        <w:t xml:space="preserve"> </w:t>
      </w:r>
      <w:r w:rsidRPr="622EACD3">
        <w:rPr>
          <w:rFonts w:ascii="ShellLight" w:hAnsi="ShellLight"/>
          <w:b/>
          <w:bCs/>
          <w:lang w:val="nl-BE"/>
        </w:rPr>
        <w:t xml:space="preserve">– </w:t>
      </w:r>
      <w:proofErr w:type="spellStart"/>
      <w:r w:rsidRPr="622EACD3">
        <w:rPr>
          <w:rFonts w:ascii="ShellLight" w:hAnsi="ShellLight"/>
          <w:b/>
          <w:bCs/>
          <w:lang w:val="nl-BE"/>
        </w:rPr>
        <w:t>Belgian</w:t>
      </w:r>
      <w:proofErr w:type="spellEnd"/>
      <w:r w:rsidRPr="622EACD3">
        <w:rPr>
          <w:rFonts w:ascii="ShellLight" w:hAnsi="ShellLight"/>
          <w:b/>
          <w:bCs/>
          <w:lang w:val="nl-BE"/>
        </w:rPr>
        <w:t xml:space="preserve"> Shell </w:t>
      </w:r>
      <w:r w:rsidR="005C10FB">
        <w:rPr>
          <w:rFonts w:ascii="ShellLight" w:hAnsi="ShellLight"/>
          <w:b/>
          <w:bCs/>
          <w:lang w:val="nl-BE"/>
        </w:rPr>
        <w:t xml:space="preserve">NV </w:t>
      </w:r>
      <w:r w:rsidRPr="622EACD3">
        <w:rPr>
          <w:rFonts w:ascii="ShellLight" w:hAnsi="ShellLight"/>
          <w:b/>
          <w:bCs/>
          <w:lang w:val="nl-BE"/>
        </w:rPr>
        <w:t xml:space="preserve">(Shell), Carrefour België en vastgoedbedrijf Redevco </w:t>
      </w:r>
      <w:r w:rsidR="0044222C">
        <w:rPr>
          <w:rFonts w:ascii="ShellLight" w:hAnsi="ShellLight"/>
          <w:b/>
          <w:bCs/>
          <w:lang w:val="nl-BE"/>
        </w:rPr>
        <w:t>zijn in de zomer begonnen met het uit</w:t>
      </w:r>
      <w:r w:rsidRPr="622EACD3">
        <w:rPr>
          <w:rFonts w:ascii="ShellLight" w:hAnsi="ShellLight"/>
          <w:b/>
          <w:bCs/>
          <w:lang w:val="nl-BE"/>
        </w:rPr>
        <w:t>rollen</w:t>
      </w:r>
      <w:r w:rsidR="0044222C">
        <w:rPr>
          <w:rFonts w:ascii="ShellLight" w:hAnsi="ShellLight"/>
          <w:b/>
          <w:bCs/>
          <w:lang w:val="nl-BE"/>
        </w:rPr>
        <w:t xml:space="preserve"> van</w:t>
      </w:r>
      <w:r w:rsidRPr="622EACD3">
        <w:rPr>
          <w:rFonts w:ascii="ShellLight" w:hAnsi="ShellLight"/>
          <w:b/>
          <w:bCs/>
          <w:lang w:val="nl-BE"/>
        </w:rPr>
        <w:t xml:space="preserve"> een netwerk van laadpalen voor hybride en elektrische auto’s. </w:t>
      </w:r>
      <w:r w:rsidR="00A61C9A">
        <w:rPr>
          <w:rFonts w:ascii="ShellLight" w:hAnsi="ShellLight"/>
          <w:b/>
          <w:bCs/>
          <w:lang w:val="nl-BE"/>
        </w:rPr>
        <w:t>Vandaag</w:t>
      </w:r>
      <w:r w:rsidR="00992247">
        <w:rPr>
          <w:rFonts w:ascii="ShellLight" w:hAnsi="ShellLight"/>
          <w:b/>
          <w:bCs/>
          <w:lang w:val="nl-BE"/>
        </w:rPr>
        <w:t>, in het bijzijn van de drie partners, vindt</w:t>
      </w:r>
      <w:r w:rsidR="00A61C9A">
        <w:rPr>
          <w:rFonts w:ascii="ShellLight" w:hAnsi="ShellLight"/>
          <w:b/>
          <w:bCs/>
          <w:lang w:val="nl-BE"/>
        </w:rPr>
        <w:t xml:space="preserve"> </w:t>
      </w:r>
      <w:r w:rsidR="00E77986">
        <w:rPr>
          <w:rFonts w:ascii="ShellLight" w:hAnsi="ShellLight"/>
          <w:b/>
          <w:bCs/>
          <w:lang w:val="nl-BE"/>
        </w:rPr>
        <w:t>de in</w:t>
      </w:r>
      <w:r w:rsidR="00FD5730">
        <w:rPr>
          <w:rFonts w:ascii="ShellLight" w:hAnsi="ShellLight"/>
          <w:b/>
          <w:bCs/>
          <w:lang w:val="nl-BE"/>
        </w:rPr>
        <w:t>huldiging</w:t>
      </w:r>
      <w:r w:rsidR="00E77986">
        <w:rPr>
          <w:rFonts w:ascii="ShellLight" w:hAnsi="ShellLight"/>
          <w:b/>
          <w:bCs/>
          <w:lang w:val="nl-BE"/>
        </w:rPr>
        <w:t xml:space="preserve"> </w:t>
      </w:r>
      <w:r w:rsidR="00992247">
        <w:rPr>
          <w:rFonts w:ascii="ShellLight" w:hAnsi="ShellLight"/>
          <w:b/>
          <w:bCs/>
          <w:lang w:val="nl-BE"/>
        </w:rPr>
        <w:t xml:space="preserve">plaats </w:t>
      </w:r>
      <w:r w:rsidR="00E77986">
        <w:rPr>
          <w:rFonts w:ascii="ShellLight" w:hAnsi="ShellLight"/>
          <w:b/>
          <w:bCs/>
          <w:lang w:val="nl-BE"/>
        </w:rPr>
        <w:t xml:space="preserve">van het honderdste laadstation </w:t>
      </w:r>
      <w:r w:rsidRPr="622EACD3">
        <w:rPr>
          <w:rFonts w:ascii="ShellLight" w:hAnsi="ShellLight"/>
          <w:b/>
          <w:bCs/>
          <w:lang w:val="nl-BE"/>
        </w:rPr>
        <w:t xml:space="preserve">op de parking van de Carrefour hypermarkt in </w:t>
      </w:r>
      <w:proofErr w:type="spellStart"/>
      <w:r w:rsidR="00E77986">
        <w:rPr>
          <w:rFonts w:ascii="ShellLight" w:hAnsi="ShellLight"/>
          <w:b/>
          <w:bCs/>
          <w:lang w:val="nl-BE"/>
        </w:rPr>
        <w:t>Korbeek</w:t>
      </w:r>
      <w:proofErr w:type="spellEnd"/>
      <w:r w:rsidR="00E77986">
        <w:rPr>
          <w:rFonts w:ascii="ShellLight" w:hAnsi="ShellLight"/>
          <w:b/>
          <w:bCs/>
          <w:lang w:val="nl-BE"/>
        </w:rPr>
        <w:t>-Lo</w:t>
      </w:r>
      <w:r w:rsidR="00992247">
        <w:rPr>
          <w:rFonts w:ascii="ShellLight" w:hAnsi="ShellLight"/>
          <w:b/>
          <w:bCs/>
          <w:lang w:val="nl-BE"/>
        </w:rPr>
        <w:t>.</w:t>
      </w:r>
      <w:r w:rsidRPr="622EACD3">
        <w:rPr>
          <w:rFonts w:ascii="ShellLight" w:hAnsi="ShellLight"/>
          <w:b/>
          <w:bCs/>
          <w:lang w:val="nl-BE"/>
        </w:rPr>
        <w:t xml:space="preserve"> In totaal </w:t>
      </w:r>
      <w:r w:rsidR="00030707">
        <w:rPr>
          <w:rFonts w:ascii="ShellLight" w:hAnsi="ShellLight"/>
          <w:b/>
          <w:bCs/>
          <w:lang w:val="nl-BE"/>
        </w:rPr>
        <w:t>zullen</w:t>
      </w:r>
      <w:r w:rsidRPr="622EACD3">
        <w:rPr>
          <w:rFonts w:ascii="ShellLight" w:hAnsi="ShellLight"/>
          <w:b/>
          <w:bCs/>
          <w:lang w:val="nl-BE"/>
        </w:rPr>
        <w:t xml:space="preserve"> er </w:t>
      </w:r>
      <w:r w:rsidR="00030707">
        <w:rPr>
          <w:rFonts w:ascii="ShellLight" w:hAnsi="ShellLight"/>
          <w:b/>
          <w:bCs/>
          <w:lang w:val="nl-BE"/>
        </w:rPr>
        <w:t xml:space="preserve">tussen nu en 2025 </w:t>
      </w:r>
      <w:r w:rsidR="00763B3E">
        <w:rPr>
          <w:rFonts w:ascii="ShellLight" w:hAnsi="ShellLight"/>
          <w:b/>
          <w:bCs/>
          <w:lang w:val="nl-BE"/>
        </w:rPr>
        <w:t>bijna</w:t>
      </w:r>
      <w:r w:rsidRPr="622EACD3">
        <w:rPr>
          <w:rFonts w:ascii="ShellLight" w:hAnsi="ShellLight"/>
          <w:b/>
          <w:bCs/>
          <w:lang w:val="nl-BE"/>
        </w:rPr>
        <w:t xml:space="preserve"> </w:t>
      </w:r>
      <w:r w:rsidRPr="009F4240">
        <w:rPr>
          <w:rFonts w:ascii="ShellLight" w:hAnsi="ShellLight"/>
          <w:b/>
          <w:bCs/>
          <w:lang w:val="nl-BE"/>
        </w:rPr>
        <w:t xml:space="preserve">500 laadpalen </w:t>
      </w:r>
      <w:r w:rsidR="00763B3E" w:rsidRPr="009F4240">
        <w:rPr>
          <w:rFonts w:ascii="ShellLight" w:hAnsi="ShellLight"/>
          <w:b/>
          <w:bCs/>
          <w:lang w:val="nl-BE"/>
        </w:rPr>
        <w:t xml:space="preserve">geïnstalleerd worden </w:t>
      </w:r>
      <w:r w:rsidRPr="009F4240">
        <w:rPr>
          <w:rFonts w:ascii="ShellLight" w:hAnsi="ShellLight"/>
          <w:b/>
          <w:bCs/>
          <w:lang w:val="nl-BE"/>
        </w:rPr>
        <w:t>die meer dan 1</w:t>
      </w:r>
      <w:r w:rsidR="0053661C">
        <w:rPr>
          <w:rFonts w:ascii="ShellLight" w:hAnsi="ShellLight"/>
          <w:b/>
          <w:bCs/>
          <w:lang w:val="nl-BE"/>
        </w:rPr>
        <w:t xml:space="preserve"> </w:t>
      </w:r>
      <w:r w:rsidRPr="009F4240">
        <w:rPr>
          <w:rFonts w:ascii="ShellLight" w:hAnsi="ShellLight"/>
          <w:b/>
          <w:bCs/>
          <w:lang w:val="nl-BE"/>
        </w:rPr>
        <w:t>000 voertuigen tegelijkertijd kunnen opladen.</w:t>
      </w:r>
      <w:r w:rsidRPr="622EACD3">
        <w:rPr>
          <w:rFonts w:ascii="ShellLight" w:hAnsi="ShellLight"/>
          <w:b/>
          <w:bCs/>
          <w:lang w:val="nl-BE"/>
        </w:rPr>
        <w:t xml:space="preserve"> De bedrijven zetten sterk in op het versnellen van de energietransitie en willen de laadinfrastructuur verbeteren en optimaliseren voor hun klanten.</w:t>
      </w:r>
    </w:p>
    <w:p w14:paraId="4A15A159" w14:textId="77777777" w:rsidR="00F3162B" w:rsidRDefault="00F3162B" w:rsidP="007A7B56">
      <w:pPr>
        <w:spacing w:after="0" w:line="240" w:lineRule="auto"/>
        <w:jc w:val="both"/>
        <w:rPr>
          <w:rFonts w:ascii="ShellLight" w:hAnsi="ShellLight"/>
          <w:b/>
          <w:bCs/>
          <w:lang w:val="nl-BE"/>
        </w:rPr>
      </w:pPr>
    </w:p>
    <w:p w14:paraId="2E1B2083" w14:textId="4D658113" w:rsidR="00403A2D" w:rsidRDefault="1DE1278A" w:rsidP="007A7B56">
      <w:pPr>
        <w:spacing w:after="0" w:line="240" w:lineRule="auto"/>
        <w:jc w:val="both"/>
        <w:rPr>
          <w:rFonts w:ascii="ShellLight" w:hAnsi="ShellLight"/>
          <w:b/>
          <w:bCs/>
          <w:lang w:val="nl-BE"/>
        </w:rPr>
      </w:pPr>
      <w:r w:rsidRPr="4A15D161">
        <w:rPr>
          <w:rFonts w:ascii="ShellLight" w:hAnsi="ShellLight"/>
          <w:b/>
          <w:bCs/>
          <w:lang w:val="nl-BE"/>
        </w:rPr>
        <w:t>Shell</w:t>
      </w:r>
      <w:r w:rsidR="00C275F2">
        <w:rPr>
          <w:rFonts w:ascii="ShellLight" w:hAnsi="ShellLight"/>
          <w:b/>
          <w:bCs/>
          <w:lang w:val="nl-BE"/>
        </w:rPr>
        <w:t xml:space="preserve"> maakt opladen slim en eenvoudig voor </w:t>
      </w:r>
      <w:r w:rsidR="00D55DED">
        <w:rPr>
          <w:rFonts w:ascii="ShellLight" w:hAnsi="ShellLight"/>
          <w:b/>
          <w:bCs/>
          <w:lang w:val="nl-BE"/>
        </w:rPr>
        <w:t xml:space="preserve">bestuurders van elektrische wagens </w:t>
      </w:r>
    </w:p>
    <w:p w14:paraId="47446DB7" w14:textId="77777777" w:rsidR="00F12D60" w:rsidRDefault="622EACD3" w:rsidP="070BC39D">
      <w:pPr>
        <w:spacing w:after="0" w:line="240" w:lineRule="auto"/>
        <w:jc w:val="both"/>
        <w:rPr>
          <w:rFonts w:ascii="ShellLight" w:hAnsi="ShellLight"/>
          <w:lang w:val="nl-BE"/>
        </w:rPr>
      </w:pPr>
      <w:r w:rsidRPr="622EACD3">
        <w:rPr>
          <w:rFonts w:ascii="ShellLight" w:hAnsi="ShellLight"/>
          <w:lang w:val="nl-BE"/>
        </w:rPr>
        <w:t xml:space="preserve">In juni vorig jaar kondigde Shell de uitbreiding van het laadpalennetwerk aan via een partnerschap met Carrefour en Redevco, één van de belangrijkste vastgoedpartners van de </w:t>
      </w:r>
      <w:r w:rsidR="2C265E50" w:rsidRPr="2C265E50">
        <w:rPr>
          <w:rFonts w:ascii="ShellLight" w:hAnsi="ShellLight"/>
          <w:lang w:val="nl-BE"/>
        </w:rPr>
        <w:t>supermarktketen.</w:t>
      </w:r>
      <w:r w:rsidRPr="622EACD3">
        <w:rPr>
          <w:rFonts w:ascii="ShellLight" w:hAnsi="ShellLight"/>
          <w:lang w:val="nl-BE"/>
        </w:rPr>
        <w:t xml:space="preserve"> Shell heeft de ambitie om bij te dragen aan een duurzame vorm van mobiliteit door slim en eenvoudig opladen voor iedereen mogelijk te maken, waar dan ook: thuis, op het werk, onderweg of op je bestemming zoals bij het winkelen. </w:t>
      </w:r>
    </w:p>
    <w:p w14:paraId="4E2E8D90" w14:textId="77777777" w:rsidR="00F12D60" w:rsidRDefault="00F12D60" w:rsidP="070BC39D">
      <w:pPr>
        <w:spacing w:after="0" w:line="240" w:lineRule="auto"/>
        <w:jc w:val="both"/>
        <w:rPr>
          <w:rFonts w:ascii="ShellLight" w:hAnsi="ShellLight"/>
          <w:lang w:val="nl-BE"/>
        </w:rPr>
      </w:pPr>
    </w:p>
    <w:p w14:paraId="7E7AD618" w14:textId="4AA7D100" w:rsidR="00F3162B" w:rsidRDefault="00CC30B2" w:rsidP="007A7B56">
      <w:pPr>
        <w:spacing w:after="0" w:line="240" w:lineRule="auto"/>
        <w:jc w:val="both"/>
        <w:rPr>
          <w:rFonts w:ascii="ShellLight" w:hAnsi="ShellLight"/>
          <w:lang w:val="nl-BE"/>
        </w:rPr>
      </w:pPr>
      <w:r>
        <w:rPr>
          <w:rFonts w:ascii="ShellLight" w:hAnsi="ShellLight"/>
          <w:lang w:val="nl-BE"/>
        </w:rPr>
        <w:t xml:space="preserve">De uitrol van de nieuwe Shell </w:t>
      </w:r>
      <w:proofErr w:type="spellStart"/>
      <w:r>
        <w:rPr>
          <w:rFonts w:ascii="ShellLight" w:hAnsi="ShellLight"/>
          <w:lang w:val="nl-BE"/>
        </w:rPr>
        <w:t>Recharge</w:t>
      </w:r>
      <w:proofErr w:type="spellEnd"/>
      <w:r>
        <w:rPr>
          <w:rFonts w:ascii="ShellLight" w:hAnsi="ShellLight"/>
          <w:lang w:val="nl-BE"/>
        </w:rPr>
        <w:t xml:space="preserve"> laadpunten begon in juli 2023. Momenteel zijn er al 100 </w:t>
      </w:r>
      <w:r w:rsidR="00A224F4">
        <w:rPr>
          <w:rFonts w:ascii="ShellLight" w:hAnsi="ShellLight"/>
          <w:lang w:val="nl-BE"/>
        </w:rPr>
        <w:t xml:space="preserve">laadpalen ter beschikking </w:t>
      </w:r>
      <w:r w:rsidR="00FC3F79">
        <w:rPr>
          <w:rFonts w:ascii="ShellLight" w:hAnsi="ShellLight"/>
          <w:lang w:val="nl-BE"/>
        </w:rPr>
        <w:t xml:space="preserve">op de Carrefour parkings </w:t>
      </w:r>
      <w:r w:rsidR="00A224F4">
        <w:rPr>
          <w:rFonts w:ascii="ShellLight" w:hAnsi="ShellLight"/>
          <w:lang w:val="nl-BE"/>
        </w:rPr>
        <w:t xml:space="preserve">in Borsbeek, Ninove, Grimbergen, Koksijde, </w:t>
      </w:r>
      <w:proofErr w:type="spellStart"/>
      <w:r w:rsidR="00A224F4">
        <w:rPr>
          <w:rFonts w:ascii="ShellLight" w:hAnsi="ShellLight"/>
          <w:lang w:val="nl-BE"/>
        </w:rPr>
        <w:t>Kuringen</w:t>
      </w:r>
      <w:proofErr w:type="spellEnd"/>
      <w:r w:rsidR="00A224F4">
        <w:rPr>
          <w:rFonts w:ascii="ShellLight" w:hAnsi="ShellLight"/>
          <w:lang w:val="nl-BE"/>
        </w:rPr>
        <w:t>, Hasselt en Edegem Molenveld.</w:t>
      </w:r>
      <w:r w:rsidR="000674D9">
        <w:rPr>
          <w:rFonts w:ascii="ShellLight" w:hAnsi="ShellLight"/>
          <w:lang w:val="nl-BE"/>
        </w:rPr>
        <w:t xml:space="preserve"> </w:t>
      </w:r>
      <w:r w:rsidR="007D78DE">
        <w:rPr>
          <w:rFonts w:ascii="ShellLight" w:hAnsi="ShellLight"/>
          <w:lang w:val="nl-BE"/>
        </w:rPr>
        <w:t>Naast de installatie van deze laadpalen biedt Shell g</w:t>
      </w:r>
      <w:r w:rsidR="622EACD3" w:rsidRPr="622EACD3">
        <w:rPr>
          <w:rFonts w:ascii="ShellLight" w:hAnsi="ShellLight"/>
          <w:lang w:val="nl-BE"/>
        </w:rPr>
        <w:t xml:space="preserve">ebruikers van de Shell EV Card en/of Shell </w:t>
      </w:r>
      <w:proofErr w:type="spellStart"/>
      <w:r w:rsidR="622EACD3" w:rsidRPr="622EACD3">
        <w:rPr>
          <w:rFonts w:ascii="ShellLight" w:hAnsi="ShellLight"/>
          <w:lang w:val="nl-BE"/>
        </w:rPr>
        <w:t>Recharge</w:t>
      </w:r>
      <w:proofErr w:type="spellEnd"/>
      <w:r w:rsidR="622EACD3" w:rsidRPr="622EACD3">
        <w:rPr>
          <w:rFonts w:ascii="ShellLight" w:hAnsi="ShellLight"/>
          <w:lang w:val="nl-BE"/>
        </w:rPr>
        <w:t xml:space="preserve"> app  toegang tot meer dan 35</w:t>
      </w:r>
      <w:r w:rsidR="0053661C">
        <w:rPr>
          <w:rFonts w:ascii="ShellLight" w:hAnsi="ShellLight"/>
          <w:lang w:val="nl-BE"/>
        </w:rPr>
        <w:t xml:space="preserve"> </w:t>
      </w:r>
      <w:r w:rsidR="622EACD3" w:rsidRPr="622EACD3">
        <w:rPr>
          <w:rFonts w:ascii="ShellLight" w:hAnsi="ShellLight"/>
          <w:lang w:val="nl-BE"/>
        </w:rPr>
        <w:t>000 laadpunten in België en meer dan 500</w:t>
      </w:r>
      <w:r w:rsidR="0053661C">
        <w:rPr>
          <w:rFonts w:ascii="ShellLight" w:hAnsi="ShellLight"/>
          <w:lang w:val="nl-BE"/>
        </w:rPr>
        <w:t xml:space="preserve"> </w:t>
      </w:r>
      <w:r w:rsidR="622EACD3" w:rsidRPr="622EACD3">
        <w:rPr>
          <w:rFonts w:ascii="ShellLight" w:hAnsi="ShellLight"/>
          <w:lang w:val="nl-BE"/>
        </w:rPr>
        <w:t>000 laadpunten in Europa. Het grootste netwerk aan laadstations op de markt.</w:t>
      </w:r>
    </w:p>
    <w:p w14:paraId="67338829" w14:textId="7976A928" w:rsidR="00510936" w:rsidRDefault="00510936" w:rsidP="7D72FAE3">
      <w:pPr>
        <w:spacing w:after="0" w:line="240" w:lineRule="auto"/>
        <w:jc w:val="both"/>
        <w:rPr>
          <w:rFonts w:ascii="ShellLight" w:hAnsi="ShellLight"/>
          <w:lang w:val="nl-BE"/>
        </w:rPr>
      </w:pPr>
    </w:p>
    <w:p w14:paraId="203BB71B" w14:textId="36F0F182" w:rsidR="00510936" w:rsidRPr="00B210D6" w:rsidRDefault="007E0748" w:rsidP="7D72FAE3">
      <w:pPr>
        <w:spacing w:after="0" w:line="240" w:lineRule="auto"/>
        <w:jc w:val="both"/>
        <w:rPr>
          <w:rFonts w:ascii="ShellLight" w:hAnsi="ShellLight"/>
          <w:b/>
          <w:bCs/>
          <w:lang w:val="nl-BE"/>
        </w:rPr>
      </w:pPr>
      <w:r>
        <w:rPr>
          <w:rFonts w:ascii="ShellLight" w:hAnsi="ShellLight"/>
          <w:b/>
          <w:bCs/>
          <w:lang w:val="nl-BE"/>
        </w:rPr>
        <w:t xml:space="preserve">Strategisch geplaatst op locaties voor het dagelijks leven </w:t>
      </w:r>
    </w:p>
    <w:p w14:paraId="4DCA0629" w14:textId="3AFC74BA" w:rsidR="5E9022FF" w:rsidRDefault="7D72FAE3" w:rsidP="7D72FAE3">
      <w:pPr>
        <w:spacing w:after="0" w:line="240" w:lineRule="auto"/>
        <w:jc w:val="both"/>
        <w:rPr>
          <w:rFonts w:ascii="ShellLight" w:hAnsi="ShellLight"/>
          <w:lang w:val="nl-BE"/>
        </w:rPr>
      </w:pPr>
      <w:r w:rsidRPr="7D72FAE3">
        <w:rPr>
          <w:rFonts w:ascii="ShellLight" w:hAnsi="ShellLight"/>
          <w:lang w:val="nl-BE"/>
        </w:rPr>
        <w:t>De laadpalen beschikken over een laadvermogen van 22 kW (reguliere) tot en met 150 kW (</w:t>
      </w:r>
      <w:proofErr w:type="spellStart"/>
      <w:r w:rsidRPr="7D72FAE3">
        <w:rPr>
          <w:rFonts w:ascii="ShellLight" w:hAnsi="ShellLight"/>
          <w:lang w:val="nl-BE"/>
        </w:rPr>
        <w:t>snelladers</w:t>
      </w:r>
      <w:proofErr w:type="spellEnd"/>
      <w:r w:rsidRPr="7D72FAE3">
        <w:rPr>
          <w:rFonts w:ascii="ShellLight" w:hAnsi="ShellLight"/>
          <w:lang w:val="nl-BE"/>
        </w:rPr>
        <w:t xml:space="preserve">), waardoor een elektrisch voertuig in slechts enkele minuten kan worden opgeladen. Met een </w:t>
      </w:r>
      <w:proofErr w:type="spellStart"/>
      <w:r w:rsidRPr="7D72FAE3">
        <w:rPr>
          <w:rFonts w:ascii="ShellLight" w:hAnsi="ShellLight"/>
          <w:lang w:val="nl-BE"/>
        </w:rPr>
        <w:t>snellader</w:t>
      </w:r>
      <w:proofErr w:type="spellEnd"/>
      <w:r w:rsidRPr="7D72FAE3">
        <w:rPr>
          <w:rFonts w:ascii="ShellLight" w:hAnsi="ShellLight"/>
          <w:lang w:val="nl-BE"/>
        </w:rPr>
        <w:t xml:space="preserve"> laadt de accu gemiddeld 20 tot 80% op in 25 minuten. Dit stemt overeen met de tijd die wordt gespendeerd tijdens de boodschappen, wat het een ideale oplaadsessie maakt. Deze samenwerking wordt mede mogelijk gemaakt door het vastgoedbedrijf Redevco, die de </w:t>
      </w:r>
      <w:proofErr w:type="spellStart"/>
      <w:r w:rsidRPr="7D72FAE3">
        <w:rPr>
          <w:rFonts w:ascii="ShellLight" w:hAnsi="ShellLight"/>
          <w:lang w:val="nl-BE"/>
        </w:rPr>
        <w:t>retailparken</w:t>
      </w:r>
      <w:proofErr w:type="spellEnd"/>
      <w:r w:rsidRPr="7D72FAE3">
        <w:rPr>
          <w:rFonts w:ascii="ShellLight" w:hAnsi="ShellLight"/>
          <w:lang w:val="nl-BE"/>
        </w:rPr>
        <w:t xml:space="preserve"> beheert waar de laadpalen worden geplaatst. </w:t>
      </w:r>
    </w:p>
    <w:p w14:paraId="0F376D7C" w14:textId="77777777" w:rsidR="00F3162B" w:rsidRDefault="00F3162B" w:rsidP="007A7B56">
      <w:pPr>
        <w:spacing w:after="0" w:line="240" w:lineRule="auto"/>
        <w:jc w:val="both"/>
        <w:rPr>
          <w:rFonts w:ascii="ShellLight" w:hAnsi="ShellLight"/>
          <w:lang w:val="nl-NL"/>
        </w:rPr>
      </w:pPr>
    </w:p>
    <w:p w14:paraId="7B90BD73" w14:textId="2B6D6AAD" w:rsidR="004A0B22" w:rsidRPr="008503F9" w:rsidRDefault="00CD3691" w:rsidP="007A7B56">
      <w:pPr>
        <w:spacing w:after="0" w:line="240" w:lineRule="auto"/>
        <w:jc w:val="both"/>
        <w:rPr>
          <w:rFonts w:ascii="ShellLight" w:hAnsi="ShellLight"/>
          <w:lang w:val="nl-BE"/>
        </w:rPr>
      </w:pPr>
      <w:r>
        <w:rPr>
          <w:rFonts w:ascii="ShellLight" w:hAnsi="ShellLight"/>
          <w:lang w:val="nl-NL"/>
        </w:rPr>
        <w:t>Tijdens de in</w:t>
      </w:r>
      <w:r w:rsidR="00564D8F">
        <w:rPr>
          <w:rFonts w:ascii="ShellLight" w:hAnsi="ShellLight"/>
          <w:lang w:val="nl-NL"/>
        </w:rPr>
        <w:t>huldiging</w:t>
      </w:r>
      <w:r>
        <w:rPr>
          <w:rFonts w:ascii="ShellLight" w:hAnsi="ShellLight"/>
          <w:lang w:val="nl-NL"/>
        </w:rPr>
        <w:t xml:space="preserve"> van </w:t>
      </w:r>
      <w:r w:rsidR="00564D8F">
        <w:rPr>
          <w:rFonts w:ascii="ShellLight" w:hAnsi="ShellLight"/>
          <w:lang w:val="nl-NL"/>
        </w:rPr>
        <w:t xml:space="preserve">de laadstations zei </w:t>
      </w:r>
      <w:r w:rsidR="009425FF" w:rsidRPr="009425FF">
        <w:rPr>
          <w:rFonts w:ascii="ShellLight" w:hAnsi="ShellLight"/>
          <w:lang w:val="nl-NL"/>
        </w:rPr>
        <w:t>Christophe</w:t>
      </w:r>
      <w:r w:rsidR="009425FF">
        <w:rPr>
          <w:rFonts w:ascii="ShellLight" w:hAnsi="ShellLight"/>
          <w:lang w:val="nl-NL"/>
        </w:rPr>
        <w:t xml:space="preserve"> </w:t>
      </w:r>
      <w:proofErr w:type="spellStart"/>
      <w:r w:rsidR="009425FF">
        <w:rPr>
          <w:rFonts w:ascii="ShellLight" w:hAnsi="ShellLight"/>
          <w:lang w:val="nl-NL"/>
        </w:rPr>
        <w:t>V</w:t>
      </w:r>
      <w:r w:rsidR="009425FF" w:rsidRPr="009425FF">
        <w:rPr>
          <w:rFonts w:ascii="ShellLight" w:hAnsi="ShellLight"/>
          <w:lang w:val="nl-NL"/>
        </w:rPr>
        <w:t>aessen</w:t>
      </w:r>
      <w:proofErr w:type="spellEnd"/>
      <w:r w:rsidR="009425FF">
        <w:rPr>
          <w:rFonts w:ascii="ShellLight" w:hAnsi="ShellLight"/>
          <w:lang w:val="nl-NL"/>
        </w:rPr>
        <w:t>,</w:t>
      </w:r>
      <w:r w:rsidR="00EB6E2D">
        <w:rPr>
          <w:rFonts w:ascii="ShellLight" w:hAnsi="ShellLight"/>
          <w:lang w:val="nl-NL"/>
        </w:rPr>
        <w:t xml:space="preserve"> V</w:t>
      </w:r>
      <w:proofErr w:type="spellStart"/>
      <w:r w:rsidR="00EB6E2D" w:rsidRPr="007A7B56">
        <w:rPr>
          <w:rFonts w:ascii="ShellLight" w:hAnsi="ShellLight"/>
          <w:lang w:val="nl-BE"/>
        </w:rPr>
        <w:t>oorzitter</w:t>
      </w:r>
      <w:proofErr w:type="spellEnd"/>
      <w:r w:rsidR="00EB6E2D" w:rsidRPr="007A7B56">
        <w:rPr>
          <w:rFonts w:ascii="ShellLight" w:hAnsi="ShellLight"/>
          <w:lang w:val="nl-BE"/>
        </w:rPr>
        <w:t xml:space="preserve"> en algemeen directeur</w:t>
      </w:r>
      <w:r w:rsidR="009425FF" w:rsidRPr="00EB6E2D" w:rsidDel="009425FF">
        <w:rPr>
          <w:rFonts w:ascii="ShellLight" w:hAnsi="ShellLight"/>
          <w:lang w:val="nl-NL"/>
        </w:rPr>
        <w:t xml:space="preserve"> </w:t>
      </w:r>
      <w:r w:rsidR="00EB6E2D">
        <w:rPr>
          <w:rFonts w:ascii="ShellLight" w:hAnsi="ShellLight"/>
          <w:lang w:val="nl-NL"/>
        </w:rPr>
        <w:t xml:space="preserve">van </w:t>
      </w:r>
      <w:proofErr w:type="spellStart"/>
      <w:r w:rsidR="00EB6E2D">
        <w:rPr>
          <w:rFonts w:ascii="ShellLight" w:hAnsi="ShellLight"/>
          <w:lang w:val="nl-NL"/>
        </w:rPr>
        <w:t>Belgian</w:t>
      </w:r>
      <w:proofErr w:type="spellEnd"/>
      <w:r w:rsidR="00EB6E2D">
        <w:rPr>
          <w:rFonts w:ascii="ShellLight" w:hAnsi="ShellLight"/>
          <w:lang w:val="nl-NL"/>
        </w:rPr>
        <w:t xml:space="preserve"> Shell</w:t>
      </w:r>
      <w:r w:rsidR="6933147C" w:rsidRPr="00EB6E2D">
        <w:rPr>
          <w:rFonts w:ascii="ShellLight" w:hAnsi="ShellLight"/>
          <w:lang w:val="nl-BE"/>
        </w:rPr>
        <w:t xml:space="preserve">: </w:t>
      </w:r>
      <w:r w:rsidR="6AF138C7" w:rsidRPr="00EB6E2D">
        <w:rPr>
          <w:rFonts w:ascii="ShellLight" w:hAnsi="ShellLight"/>
          <w:i/>
          <w:iCs/>
          <w:lang w:val="nl-BE"/>
        </w:rPr>
        <w:t>“</w:t>
      </w:r>
      <w:r w:rsidR="6933147C" w:rsidRPr="00EB6E2D">
        <w:rPr>
          <w:rFonts w:ascii="ShellLight" w:hAnsi="ShellLight"/>
          <w:i/>
          <w:iCs/>
          <w:lang w:val="nl-BE"/>
        </w:rPr>
        <w:t>De operationalisering van de eerste laad</w:t>
      </w:r>
      <w:r w:rsidR="008E3345">
        <w:rPr>
          <w:rFonts w:ascii="ShellLight" w:hAnsi="ShellLight"/>
          <w:i/>
          <w:iCs/>
          <w:lang w:val="nl-BE"/>
        </w:rPr>
        <w:t>stations</w:t>
      </w:r>
      <w:r w:rsidR="6933147C" w:rsidRPr="00EB6E2D">
        <w:rPr>
          <w:rFonts w:ascii="ShellLight" w:hAnsi="ShellLight"/>
          <w:i/>
          <w:iCs/>
          <w:lang w:val="nl-BE"/>
        </w:rPr>
        <w:t xml:space="preserve"> van de samenwerking tussen Shell en Carrefour is een belangrijke mijlpaal voor ons doel om</w:t>
      </w:r>
      <w:r w:rsidR="6350B03A" w:rsidRPr="00EB6E2D">
        <w:rPr>
          <w:rFonts w:ascii="ShellLight" w:hAnsi="ShellLight"/>
          <w:i/>
          <w:iCs/>
          <w:lang w:val="nl-BE"/>
        </w:rPr>
        <w:t xml:space="preserve"> de lokale CO</w:t>
      </w:r>
      <w:r w:rsidR="6350B03A" w:rsidRPr="007A7B56">
        <w:rPr>
          <w:rFonts w:ascii="ShellLight" w:hAnsi="ShellLight"/>
          <w:i/>
          <w:iCs/>
          <w:vertAlign w:val="subscript"/>
          <w:lang w:val="nl-BE"/>
        </w:rPr>
        <w:t>2</w:t>
      </w:r>
      <w:r w:rsidR="6350B03A" w:rsidRPr="00EB6E2D">
        <w:rPr>
          <w:rFonts w:ascii="ShellLight" w:hAnsi="ShellLight"/>
          <w:i/>
          <w:iCs/>
          <w:lang w:val="nl-BE"/>
        </w:rPr>
        <w:t>-uitstoot te verminderen. Door</w:t>
      </w:r>
      <w:r w:rsidR="00F13BE5">
        <w:rPr>
          <w:rFonts w:ascii="ShellLight" w:hAnsi="ShellLight"/>
          <w:i/>
          <w:iCs/>
          <w:lang w:val="nl-BE"/>
        </w:rPr>
        <w:t xml:space="preserve"> </w:t>
      </w:r>
      <w:r w:rsidR="6350B03A" w:rsidRPr="00EB6E2D">
        <w:rPr>
          <w:rFonts w:ascii="ShellLight" w:hAnsi="ShellLight"/>
          <w:i/>
          <w:iCs/>
          <w:lang w:val="nl-BE"/>
        </w:rPr>
        <w:t>de uitbreiding van on</w:t>
      </w:r>
      <w:r w:rsidR="00CA3585" w:rsidRPr="00EB6E2D">
        <w:rPr>
          <w:rFonts w:ascii="ShellLight" w:hAnsi="ShellLight"/>
          <w:i/>
          <w:iCs/>
          <w:lang w:val="nl-BE"/>
        </w:rPr>
        <w:t>s netwerk met</w:t>
      </w:r>
      <w:r w:rsidR="6350B03A" w:rsidRPr="00EB6E2D">
        <w:rPr>
          <w:rFonts w:ascii="ShellLight" w:hAnsi="ShellLight"/>
          <w:i/>
          <w:iCs/>
          <w:lang w:val="nl-BE"/>
        </w:rPr>
        <w:t xml:space="preserve"> oplaadpunten kunnen wij elektrisch rijden aantrekkelijker maken</w:t>
      </w:r>
      <w:r w:rsidR="10268CB1" w:rsidRPr="00EB6E2D">
        <w:rPr>
          <w:rFonts w:ascii="ShellLight" w:hAnsi="ShellLight"/>
          <w:i/>
          <w:iCs/>
          <w:lang w:val="nl-BE"/>
        </w:rPr>
        <w:t>. Samenwerk</w:t>
      </w:r>
      <w:r w:rsidR="00DC062E" w:rsidRPr="00EB6E2D">
        <w:rPr>
          <w:rFonts w:ascii="ShellLight" w:hAnsi="ShellLight"/>
          <w:i/>
          <w:iCs/>
          <w:lang w:val="nl-BE"/>
        </w:rPr>
        <w:t>ingen</w:t>
      </w:r>
      <w:r w:rsidR="10268CB1" w:rsidRPr="00EB6E2D">
        <w:rPr>
          <w:rFonts w:ascii="ShellLight" w:hAnsi="ShellLight"/>
          <w:i/>
          <w:iCs/>
          <w:lang w:val="nl-BE"/>
        </w:rPr>
        <w:t xml:space="preserve"> met bedrijven zoal</w:t>
      </w:r>
      <w:r w:rsidR="6E3FC828" w:rsidRPr="00EB6E2D">
        <w:rPr>
          <w:rFonts w:ascii="ShellLight" w:hAnsi="ShellLight"/>
          <w:i/>
          <w:iCs/>
          <w:lang w:val="nl-BE"/>
        </w:rPr>
        <w:t>s</w:t>
      </w:r>
      <w:r w:rsidR="10268CB1" w:rsidRPr="00EB6E2D">
        <w:rPr>
          <w:rFonts w:ascii="ShellLight" w:hAnsi="ShellLight"/>
          <w:i/>
          <w:iCs/>
          <w:lang w:val="nl-BE"/>
        </w:rPr>
        <w:t xml:space="preserve"> Carrefour </w:t>
      </w:r>
      <w:r w:rsidR="003A5EF6" w:rsidRPr="00EB6E2D">
        <w:rPr>
          <w:rFonts w:ascii="ShellLight" w:hAnsi="ShellLight"/>
          <w:i/>
          <w:iCs/>
          <w:lang w:val="nl-BE"/>
        </w:rPr>
        <w:t xml:space="preserve">zijn essentieel om de energietransitie </w:t>
      </w:r>
      <w:r w:rsidR="00FC6B39">
        <w:rPr>
          <w:rFonts w:ascii="ShellLight" w:hAnsi="ShellLight"/>
          <w:i/>
          <w:iCs/>
          <w:lang w:val="nl-BE"/>
        </w:rPr>
        <w:t xml:space="preserve">in ons land </w:t>
      </w:r>
      <w:r w:rsidR="003A5EF6" w:rsidRPr="00EB6E2D">
        <w:rPr>
          <w:rFonts w:ascii="ShellLight" w:hAnsi="ShellLight"/>
          <w:i/>
          <w:iCs/>
          <w:lang w:val="nl-BE"/>
        </w:rPr>
        <w:t>te versnellen</w:t>
      </w:r>
      <w:r w:rsidR="10268CB1" w:rsidRPr="00EB6E2D">
        <w:rPr>
          <w:rFonts w:ascii="ShellLight" w:hAnsi="ShellLight"/>
          <w:i/>
          <w:iCs/>
          <w:lang w:val="nl-BE"/>
        </w:rPr>
        <w:t>.</w:t>
      </w:r>
      <w:r w:rsidR="56233884" w:rsidRPr="00EB6E2D">
        <w:rPr>
          <w:rFonts w:ascii="ShellLight" w:hAnsi="ShellLight"/>
          <w:i/>
          <w:iCs/>
          <w:lang w:val="nl-BE"/>
        </w:rPr>
        <w:t>”</w:t>
      </w:r>
    </w:p>
    <w:p w14:paraId="4C25B81A" w14:textId="77777777" w:rsidR="00F3162B" w:rsidRDefault="00F3162B" w:rsidP="007A7B56">
      <w:pPr>
        <w:spacing w:after="0" w:line="240" w:lineRule="auto"/>
        <w:jc w:val="both"/>
        <w:rPr>
          <w:rFonts w:ascii="ShellLight" w:eastAsia="ShellLight" w:hAnsi="ShellLight" w:cs="ShellLight"/>
          <w:b/>
          <w:bCs/>
          <w:lang w:val="nl-BE"/>
        </w:rPr>
      </w:pPr>
    </w:p>
    <w:p w14:paraId="4D852497" w14:textId="7F62CBD7" w:rsidR="00E12578" w:rsidRDefault="070BC39D" w:rsidP="00E12578">
      <w:pPr>
        <w:spacing w:after="0" w:line="240" w:lineRule="auto"/>
        <w:jc w:val="both"/>
        <w:rPr>
          <w:rFonts w:ascii="ShellLight" w:eastAsia="ShellLight" w:hAnsi="ShellLight" w:cs="ShellLight"/>
          <w:b/>
          <w:bCs/>
          <w:lang w:val="nl-BE"/>
        </w:rPr>
      </w:pPr>
      <w:r w:rsidRPr="070BC39D">
        <w:rPr>
          <w:rFonts w:ascii="ShellLight" w:eastAsia="ShellLight" w:hAnsi="ShellLight" w:cs="ShellLight"/>
          <w:b/>
          <w:bCs/>
          <w:lang w:val="nl-BE"/>
        </w:rPr>
        <w:t>Carrefour helpt haar klanten om duurzamere keuzes te maken</w:t>
      </w:r>
    </w:p>
    <w:p w14:paraId="0485681A" w14:textId="54236BA9" w:rsidR="070BC39D" w:rsidRPr="00E16258" w:rsidRDefault="070BC39D" w:rsidP="00E16258">
      <w:pPr>
        <w:spacing w:after="0" w:line="240" w:lineRule="auto"/>
        <w:jc w:val="both"/>
        <w:rPr>
          <w:rFonts w:ascii="ShellLight" w:eastAsia="ShellLight" w:hAnsi="ShellLight" w:cs="ShellLight"/>
          <w:i/>
          <w:iCs/>
          <w:lang w:val="nl-BE"/>
        </w:rPr>
      </w:pPr>
      <w:r w:rsidRPr="070BC39D">
        <w:rPr>
          <w:rFonts w:ascii="ShellLight" w:eastAsia="ShellLight" w:hAnsi="ShellLight" w:cs="ShellLight"/>
          <w:lang w:val="nl-BE"/>
        </w:rPr>
        <w:t xml:space="preserve">Samen met haar klanten, leveranciers en partners werkt Carrefour aan oplossingen om zich aan te passen aan de klimaatverandering en om de overgang naar een koolstofarme economie te bevorderen. Zo wil het haar energie-efficiëntie verbeteren en </w:t>
      </w:r>
      <w:proofErr w:type="spellStart"/>
      <w:r w:rsidRPr="070BC39D">
        <w:rPr>
          <w:rFonts w:ascii="ShellLight" w:eastAsia="ShellLight" w:hAnsi="ShellLight" w:cs="ShellLight"/>
          <w:lang w:val="nl-BE"/>
        </w:rPr>
        <w:t>transportgerelateerde</w:t>
      </w:r>
      <w:proofErr w:type="spellEnd"/>
      <w:r w:rsidRPr="070BC39D">
        <w:rPr>
          <w:rFonts w:ascii="ShellLight" w:eastAsia="ShellLight" w:hAnsi="ShellLight" w:cs="ShellLight"/>
          <w:lang w:val="nl-BE"/>
        </w:rPr>
        <w:t xml:space="preserve"> CO</w:t>
      </w:r>
      <w:r w:rsidRPr="002419D3">
        <w:rPr>
          <w:rFonts w:ascii="ShellLight" w:eastAsia="ShellLight" w:hAnsi="ShellLight" w:cs="ShellLight"/>
          <w:vertAlign w:val="subscript"/>
          <w:lang w:val="nl-BE"/>
        </w:rPr>
        <w:t>2</w:t>
      </w:r>
      <w:r w:rsidRPr="070BC39D">
        <w:rPr>
          <w:rFonts w:ascii="ShellLight" w:eastAsia="ShellLight" w:hAnsi="ShellLight" w:cs="ShellLight"/>
          <w:lang w:val="nl-BE"/>
        </w:rPr>
        <w:t xml:space="preserve">-uitstoot verminderen. </w:t>
      </w:r>
      <w:r w:rsidRPr="00E16258">
        <w:rPr>
          <w:rFonts w:ascii="ShellLight" w:eastAsia="ShellLight" w:hAnsi="ShellLight" w:cs="ShellLight"/>
          <w:i/>
          <w:iCs/>
          <w:lang w:val="nl-BE"/>
        </w:rPr>
        <w:t>“We kijken hiervoor in de eerste plaats naar onze eigen werking en die van onze leveranciers. Waar mogelijk betrekken we ook onze klanten”</w:t>
      </w:r>
      <w:r w:rsidR="00E16258">
        <w:rPr>
          <w:rFonts w:ascii="ShellLight" w:eastAsia="ShellLight" w:hAnsi="ShellLight" w:cs="ShellLight"/>
          <w:i/>
          <w:iCs/>
          <w:lang w:val="nl-BE"/>
        </w:rPr>
        <w:t>,</w:t>
      </w:r>
      <w:r w:rsidRPr="070BC39D">
        <w:rPr>
          <w:rFonts w:ascii="ShellLight" w:eastAsia="ShellLight" w:hAnsi="ShellLight" w:cs="ShellLight"/>
          <w:lang w:val="nl-BE"/>
        </w:rPr>
        <w:t xml:space="preserve"> zegt </w:t>
      </w:r>
      <w:proofErr w:type="spellStart"/>
      <w:r w:rsidRPr="070BC39D">
        <w:rPr>
          <w:rFonts w:ascii="ShellLight" w:eastAsia="ShellLight" w:hAnsi="ShellLight" w:cs="ShellLight"/>
          <w:lang w:val="nl-BE"/>
        </w:rPr>
        <w:t>Geoffroy</w:t>
      </w:r>
      <w:proofErr w:type="spellEnd"/>
      <w:r w:rsidRPr="070BC39D">
        <w:rPr>
          <w:rFonts w:ascii="ShellLight" w:eastAsia="ShellLight" w:hAnsi="ShellLight" w:cs="ShellLight"/>
          <w:lang w:val="nl-BE"/>
        </w:rPr>
        <w:t xml:space="preserve"> </w:t>
      </w:r>
      <w:proofErr w:type="spellStart"/>
      <w:r w:rsidRPr="070BC39D">
        <w:rPr>
          <w:rFonts w:ascii="ShellLight" w:eastAsia="ShellLight" w:hAnsi="ShellLight" w:cs="ShellLight"/>
          <w:lang w:val="nl-BE"/>
        </w:rPr>
        <w:t>Gersdorff</w:t>
      </w:r>
      <w:proofErr w:type="spellEnd"/>
      <w:r w:rsidRPr="070BC39D">
        <w:rPr>
          <w:rFonts w:ascii="ShellLight" w:eastAsia="ShellLight" w:hAnsi="ShellLight" w:cs="ShellLight"/>
          <w:lang w:val="nl-BE"/>
        </w:rPr>
        <w:t xml:space="preserve">, CEO van Carrefour België. </w:t>
      </w:r>
      <w:r w:rsidRPr="00E16258">
        <w:rPr>
          <w:rFonts w:ascii="ShellLight" w:eastAsia="ShellLight" w:hAnsi="ShellLight" w:cs="ShellLight"/>
          <w:i/>
          <w:iCs/>
          <w:lang w:val="nl-BE"/>
        </w:rPr>
        <w:t>“We willen hen de mogelijkheid bieden om duurzamere keuzes te maken, in de winkel en daarbuiten. Dankzij de laadpalen op onze parkings kunnen ze hun wagen opladen terwijl zij hun boodschappen doen.”</w:t>
      </w:r>
    </w:p>
    <w:p w14:paraId="620DDD27" w14:textId="668A0FA3" w:rsidR="070BC39D" w:rsidRDefault="070BC39D" w:rsidP="070BC39D">
      <w:pPr>
        <w:spacing w:after="0" w:line="240" w:lineRule="auto"/>
        <w:jc w:val="both"/>
        <w:rPr>
          <w:rFonts w:ascii="ShellLight" w:eastAsia="ShellLight" w:hAnsi="ShellLight" w:cs="ShellLight"/>
          <w:lang w:val="nl-BE"/>
        </w:rPr>
      </w:pPr>
    </w:p>
    <w:p w14:paraId="166BE18E" w14:textId="09C66E49" w:rsidR="0099155F" w:rsidRDefault="7D72FAE3" w:rsidP="7D72FAE3">
      <w:pPr>
        <w:spacing w:after="0" w:line="240" w:lineRule="auto"/>
        <w:jc w:val="both"/>
        <w:rPr>
          <w:rFonts w:ascii="ShellLight" w:hAnsi="ShellLight"/>
          <w:i/>
          <w:iCs/>
          <w:lang w:val="nl-BE"/>
        </w:rPr>
      </w:pPr>
      <w:r w:rsidRPr="7D72FAE3">
        <w:rPr>
          <w:rFonts w:ascii="ShellLight" w:hAnsi="ShellLight"/>
          <w:lang w:val="nl-BE"/>
        </w:rPr>
        <w:lastRenderedPageBreak/>
        <w:t xml:space="preserve">Filip de Bois, Portfolio Director </w:t>
      </w:r>
      <w:r w:rsidR="006722CC">
        <w:rPr>
          <w:rFonts w:ascii="ShellLight" w:hAnsi="ShellLight"/>
          <w:lang w:val="nl-BE"/>
        </w:rPr>
        <w:t xml:space="preserve">bij </w:t>
      </w:r>
      <w:r w:rsidRPr="7D72FAE3">
        <w:rPr>
          <w:rFonts w:ascii="ShellLight" w:hAnsi="ShellLight"/>
          <w:lang w:val="nl-BE"/>
        </w:rPr>
        <w:t>Redevco Belgium:</w:t>
      </w:r>
      <w:r w:rsidRPr="7D72FAE3">
        <w:rPr>
          <w:rFonts w:ascii="ShellLight" w:hAnsi="ShellLight"/>
          <w:i/>
          <w:iCs/>
          <w:lang w:val="nl-BE"/>
        </w:rPr>
        <w:t xml:space="preserve"> “Als vastgoedbedrijf willen we de locaties waar we actief zijn duurzamer en leefbaarder maken voor iedereen. Groene mobiliteit stimuleren is daar zeker onderdeel van. Dankzij de samenwerking met Shell komen er laadpunten op 5</w:t>
      </w:r>
      <w:r w:rsidR="007D6B21">
        <w:rPr>
          <w:rFonts w:ascii="ShellLight" w:hAnsi="ShellLight"/>
          <w:i/>
          <w:iCs/>
          <w:lang w:val="nl-BE"/>
        </w:rPr>
        <w:t>5</w:t>
      </w:r>
      <w:r w:rsidRPr="7D72FAE3">
        <w:rPr>
          <w:rFonts w:ascii="ShellLight" w:hAnsi="ShellLight"/>
          <w:i/>
          <w:iCs/>
          <w:lang w:val="nl-BE"/>
        </w:rPr>
        <w:t xml:space="preserve"> </w:t>
      </w:r>
      <w:proofErr w:type="spellStart"/>
      <w:r w:rsidRPr="7D72FAE3">
        <w:rPr>
          <w:rFonts w:ascii="ShellLight" w:hAnsi="ShellLight"/>
          <w:i/>
          <w:iCs/>
          <w:lang w:val="nl-BE"/>
        </w:rPr>
        <w:t>retailparken</w:t>
      </w:r>
      <w:proofErr w:type="spellEnd"/>
      <w:r w:rsidRPr="7D72FAE3">
        <w:rPr>
          <w:rFonts w:ascii="ShellLight" w:hAnsi="ShellLight"/>
          <w:i/>
          <w:iCs/>
          <w:lang w:val="nl-BE"/>
        </w:rPr>
        <w:t xml:space="preserve"> die we in België beheren. Dit is een goede zaak voor al onze huurders want het maakt het winkelbezoek voor de klanten extra aantrekkelijk. Bovendien past het initiatief in onze ‘Mission 2040’ om tegen 2040 ons gehele portfolio CO</w:t>
      </w:r>
      <w:r w:rsidRPr="7D72FAE3">
        <w:rPr>
          <w:rFonts w:ascii="ShellLight" w:hAnsi="ShellLight"/>
          <w:i/>
          <w:iCs/>
          <w:vertAlign w:val="subscript"/>
          <w:lang w:val="nl-BE"/>
        </w:rPr>
        <w:t>2</w:t>
      </w:r>
      <w:r w:rsidRPr="7D72FAE3">
        <w:rPr>
          <w:rFonts w:ascii="ShellLight" w:hAnsi="ShellLight"/>
          <w:i/>
          <w:iCs/>
          <w:lang w:val="nl-BE"/>
        </w:rPr>
        <w:t>-neutraal te maken.”</w:t>
      </w:r>
    </w:p>
    <w:p w14:paraId="4E4F74A3" w14:textId="77777777" w:rsidR="00611529" w:rsidRPr="0016134E" w:rsidRDefault="00611529" w:rsidP="070BC39D">
      <w:pPr>
        <w:spacing w:after="0" w:line="240" w:lineRule="auto"/>
        <w:jc w:val="both"/>
        <w:rPr>
          <w:rFonts w:ascii="ShellLight" w:hAnsi="ShellLight"/>
          <w:i/>
          <w:iCs/>
          <w:lang w:val="nl-BE"/>
        </w:rPr>
      </w:pPr>
    </w:p>
    <w:p w14:paraId="3BA60078" w14:textId="14378530" w:rsidR="00FD5730" w:rsidRDefault="00291459" w:rsidP="000271CF">
      <w:pPr>
        <w:spacing w:after="0" w:line="240" w:lineRule="auto"/>
        <w:rPr>
          <w:rFonts w:ascii="ShellLight" w:hAnsi="ShellLight"/>
          <w:lang w:val="nl-NL"/>
        </w:rPr>
      </w:pPr>
      <w:proofErr w:type="spellStart"/>
      <w:r w:rsidRPr="00B210D6">
        <w:rPr>
          <w:rFonts w:ascii="ShellLight" w:hAnsi="ShellLight"/>
          <w:lang w:val="nl-NL"/>
        </w:rPr>
        <w:t>Belgian</w:t>
      </w:r>
      <w:proofErr w:type="spellEnd"/>
      <w:r w:rsidRPr="00B210D6">
        <w:rPr>
          <w:rFonts w:ascii="ShellLight" w:hAnsi="ShellLight"/>
          <w:lang w:val="nl-NL"/>
        </w:rPr>
        <w:t xml:space="preserve"> Shell, Carrefour België en Redevco zijn van plan om</w:t>
      </w:r>
      <w:r>
        <w:rPr>
          <w:rFonts w:ascii="ShellLight" w:hAnsi="ShellLight"/>
          <w:lang w:val="nl-NL"/>
        </w:rPr>
        <w:t xml:space="preserve"> het Shell </w:t>
      </w:r>
      <w:proofErr w:type="spellStart"/>
      <w:r>
        <w:rPr>
          <w:rFonts w:ascii="ShellLight" w:hAnsi="ShellLight"/>
          <w:lang w:val="nl-NL"/>
        </w:rPr>
        <w:t>Recharge</w:t>
      </w:r>
      <w:proofErr w:type="spellEnd"/>
      <w:r>
        <w:rPr>
          <w:rFonts w:ascii="ShellLight" w:hAnsi="ShellLight"/>
          <w:lang w:val="nl-NL"/>
        </w:rPr>
        <w:t xml:space="preserve">-netwerk in België verder te ontwikkelen. </w:t>
      </w:r>
      <w:r w:rsidR="00402971">
        <w:rPr>
          <w:rFonts w:ascii="ShellLight" w:hAnsi="ShellLight"/>
          <w:lang w:val="nl-NL"/>
        </w:rPr>
        <w:t xml:space="preserve">Deze maand worden er nog </w:t>
      </w:r>
      <w:r w:rsidR="0007177B">
        <w:rPr>
          <w:rFonts w:ascii="ShellLight" w:hAnsi="ShellLight"/>
          <w:lang w:val="nl-NL"/>
        </w:rPr>
        <w:t>acht</w:t>
      </w:r>
      <w:r w:rsidR="00402971">
        <w:rPr>
          <w:rFonts w:ascii="ShellLight" w:hAnsi="ShellLight"/>
          <w:lang w:val="nl-NL"/>
        </w:rPr>
        <w:t xml:space="preserve"> oplaadpalen geïnstalleerd in Zemst. </w:t>
      </w:r>
      <w:r w:rsidR="003B05F1">
        <w:rPr>
          <w:rFonts w:ascii="ShellLight" w:hAnsi="ShellLight"/>
          <w:lang w:val="nl-NL"/>
        </w:rPr>
        <w:t xml:space="preserve">De partners zijn van plan om </w:t>
      </w:r>
      <w:r w:rsidR="00F411CE">
        <w:rPr>
          <w:rFonts w:ascii="ShellLight" w:hAnsi="ShellLight"/>
          <w:lang w:val="nl-NL"/>
        </w:rPr>
        <w:t xml:space="preserve">in het eerste kwartaal van 2024 </w:t>
      </w:r>
      <w:r w:rsidR="003B05F1">
        <w:rPr>
          <w:rFonts w:ascii="ShellLight" w:hAnsi="ShellLight"/>
          <w:lang w:val="nl-NL"/>
        </w:rPr>
        <w:t>het netwerk van laadpunten voor</w:t>
      </w:r>
      <w:r w:rsidR="001871EB">
        <w:rPr>
          <w:rFonts w:ascii="ShellLight" w:hAnsi="ShellLight"/>
          <w:lang w:val="nl-NL"/>
        </w:rPr>
        <w:t xml:space="preserve"> hybride en</w:t>
      </w:r>
      <w:r w:rsidR="003B05F1">
        <w:rPr>
          <w:rFonts w:ascii="ShellLight" w:hAnsi="ShellLight"/>
          <w:lang w:val="nl-NL"/>
        </w:rPr>
        <w:t xml:space="preserve"> elektrische voertuigen </w:t>
      </w:r>
      <w:r w:rsidR="00F411CE">
        <w:rPr>
          <w:rFonts w:ascii="ShellLight" w:hAnsi="ShellLight"/>
          <w:lang w:val="nl-NL"/>
        </w:rPr>
        <w:t xml:space="preserve">uit te breiden in de regio Brussel en Wallonië. </w:t>
      </w:r>
    </w:p>
    <w:p w14:paraId="365ABEF2" w14:textId="77777777" w:rsidR="0052047C" w:rsidRDefault="0052047C" w:rsidP="000271CF">
      <w:pPr>
        <w:spacing w:after="0" w:line="240" w:lineRule="auto"/>
        <w:rPr>
          <w:rFonts w:ascii="ShellLight" w:hAnsi="ShellLight"/>
          <w:lang w:val="nl-NL"/>
        </w:rPr>
      </w:pPr>
    </w:p>
    <w:p w14:paraId="1492060B" w14:textId="3BF24B52" w:rsidR="0052047C" w:rsidRDefault="0021572C" w:rsidP="000271CF">
      <w:pPr>
        <w:spacing w:after="0" w:line="240" w:lineRule="auto"/>
        <w:rPr>
          <w:rFonts w:ascii="ShellLight" w:hAnsi="ShellLight"/>
          <w:lang w:val="nl-NL"/>
        </w:rPr>
      </w:pPr>
      <w:r>
        <w:rPr>
          <w:rFonts w:ascii="ShellLight" w:hAnsi="ShellLight"/>
          <w:lang w:val="nl-NL"/>
        </w:rPr>
        <w:t xml:space="preserve">Shell heeft de ambitie om aan alle </w:t>
      </w:r>
      <w:r w:rsidR="00CE1997">
        <w:rPr>
          <w:rFonts w:ascii="ShellLight" w:hAnsi="ShellLight"/>
          <w:lang w:val="nl-NL"/>
        </w:rPr>
        <w:t xml:space="preserve">behoeften op het gebied van elektrische </w:t>
      </w:r>
      <w:r w:rsidR="00FF523F">
        <w:rPr>
          <w:rFonts w:ascii="ShellLight" w:hAnsi="ShellLight"/>
          <w:lang w:val="nl-NL"/>
        </w:rPr>
        <w:t xml:space="preserve">mobiliteit </w:t>
      </w:r>
      <w:r w:rsidR="009D4A09">
        <w:rPr>
          <w:rFonts w:ascii="ShellLight" w:hAnsi="ShellLight"/>
          <w:lang w:val="nl-NL"/>
        </w:rPr>
        <w:t xml:space="preserve">te voldoen. Naast dit netwerk van laadpalen </w:t>
      </w:r>
      <w:r w:rsidR="0082780C">
        <w:rPr>
          <w:rFonts w:ascii="ShellLight" w:hAnsi="ShellLight"/>
          <w:lang w:val="nl-NL"/>
        </w:rPr>
        <w:t xml:space="preserve">op de parkings van commerciële </w:t>
      </w:r>
      <w:r w:rsidR="00F7224A">
        <w:rPr>
          <w:rFonts w:ascii="ShellLight" w:hAnsi="ShellLight"/>
          <w:lang w:val="nl-NL"/>
        </w:rPr>
        <w:t>bedrijven</w:t>
      </w:r>
      <w:r w:rsidR="0082780C">
        <w:rPr>
          <w:rFonts w:ascii="ShellLight" w:hAnsi="ShellLight"/>
          <w:lang w:val="nl-NL"/>
        </w:rPr>
        <w:t xml:space="preserve"> investeert Shell ook in laadstations in </w:t>
      </w:r>
      <w:r w:rsidR="00F7224A">
        <w:rPr>
          <w:rFonts w:ascii="ShellLight" w:hAnsi="ShellLight"/>
          <w:lang w:val="nl-NL"/>
        </w:rPr>
        <w:t>zijn</w:t>
      </w:r>
      <w:r w:rsidR="0082780C">
        <w:rPr>
          <w:rFonts w:ascii="ShellLight" w:hAnsi="ShellLight"/>
          <w:lang w:val="nl-NL"/>
        </w:rPr>
        <w:t xml:space="preserve"> tankstations en biedt het </w:t>
      </w:r>
      <w:r w:rsidR="00AF2E21">
        <w:rPr>
          <w:rFonts w:ascii="ShellLight" w:hAnsi="ShellLight"/>
          <w:lang w:val="nl-NL"/>
        </w:rPr>
        <w:t xml:space="preserve">laadpalen aan voor bedrijven en bij hun werknemers thuis. </w:t>
      </w:r>
      <w:r w:rsidR="008C7A6D">
        <w:rPr>
          <w:rFonts w:ascii="ShellLight" w:hAnsi="ShellLight"/>
          <w:lang w:val="nl-NL"/>
        </w:rPr>
        <w:t xml:space="preserve">In </w:t>
      </w:r>
      <w:r w:rsidR="00971C3B">
        <w:rPr>
          <w:rFonts w:ascii="ShellLight" w:hAnsi="ShellLight"/>
          <w:lang w:val="nl-NL"/>
        </w:rPr>
        <w:t xml:space="preserve">België investeert Shell ook in een 100% elektrisch station in de buurt van de Europese instellingen, de oplevering staat gepland voor de zomer van 2024. </w:t>
      </w:r>
    </w:p>
    <w:p w14:paraId="2799B43F" w14:textId="77777777" w:rsidR="00BE08F6" w:rsidRDefault="00BE08F6" w:rsidP="000271CF">
      <w:pPr>
        <w:spacing w:after="0" w:line="240" w:lineRule="auto"/>
        <w:rPr>
          <w:rFonts w:ascii="ShellLight" w:hAnsi="ShellLight"/>
          <w:lang w:val="nl-NL"/>
        </w:rPr>
      </w:pPr>
    </w:p>
    <w:p w14:paraId="228C68C3" w14:textId="492E8838" w:rsidR="00BE08F6" w:rsidRPr="00B210D6" w:rsidRDefault="00BE08F6" w:rsidP="000271CF">
      <w:pPr>
        <w:spacing w:after="0" w:line="240" w:lineRule="auto"/>
        <w:rPr>
          <w:rFonts w:ascii="ShellLight" w:hAnsi="ShellLight"/>
          <w:lang w:val="nl-NL"/>
        </w:rPr>
      </w:pPr>
      <w:r>
        <w:rPr>
          <w:rFonts w:ascii="ShellLight" w:hAnsi="ShellLight"/>
          <w:lang w:val="nl-NL"/>
        </w:rPr>
        <w:t xml:space="preserve">Meer informatie vind je </w:t>
      </w:r>
      <w:hyperlink r:id="rId11" w:history="1">
        <w:r w:rsidRPr="00A5133B">
          <w:rPr>
            <w:rStyle w:val="Hyperlink"/>
            <w:rFonts w:ascii="ShellLight" w:hAnsi="ShellLight"/>
            <w:lang w:val="nl-NL"/>
          </w:rPr>
          <w:t>hier</w:t>
        </w:r>
      </w:hyperlink>
      <w:r>
        <w:rPr>
          <w:rFonts w:ascii="ShellLight" w:hAnsi="ShellLight"/>
          <w:lang w:val="nl-NL"/>
        </w:rPr>
        <w:t xml:space="preserve">. </w:t>
      </w:r>
    </w:p>
    <w:p w14:paraId="7BCF8157" w14:textId="38057021" w:rsidR="4A15D161" w:rsidRDefault="4A15D161" w:rsidP="000271CF">
      <w:pPr>
        <w:spacing w:after="0" w:line="240" w:lineRule="auto"/>
        <w:rPr>
          <w:rFonts w:ascii="ShellLight" w:eastAsia="Calibri" w:hAnsi="ShellLight" w:cs="Calibri"/>
          <w:lang w:val="nl-BE"/>
        </w:rPr>
      </w:pPr>
    </w:p>
    <w:p w14:paraId="5D596575" w14:textId="2EF170DF" w:rsidR="31C0DC03" w:rsidRPr="00055416" w:rsidRDefault="00607290" w:rsidP="000271CF">
      <w:pPr>
        <w:spacing w:after="0" w:line="240" w:lineRule="auto"/>
        <w:jc w:val="center"/>
        <w:rPr>
          <w:rFonts w:ascii="ShellLight" w:eastAsia="Calibri" w:hAnsi="ShellLight" w:cs="Calibri"/>
          <w:b/>
          <w:bCs/>
          <w:lang w:val="nl-BE"/>
        </w:rPr>
      </w:pPr>
      <w:r w:rsidRPr="4A15D161">
        <w:rPr>
          <w:rFonts w:ascii="ShellLight" w:eastAsia="Calibri" w:hAnsi="ShellLight" w:cs="Calibri"/>
          <w:b/>
          <w:bCs/>
          <w:lang w:val="nl-BE"/>
        </w:rPr>
        <w:t>EINDE</w:t>
      </w:r>
    </w:p>
    <w:p w14:paraId="4D9CB188" w14:textId="77777777" w:rsidR="00F3162B" w:rsidRDefault="00F3162B" w:rsidP="000271CF">
      <w:pPr>
        <w:spacing w:after="0" w:line="240" w:lineRule="auto"/>
        <w:rPr>
          <w:rFonts w:ascii="ShellLight" w:eastAsia="Calibri" w:hAnsi="ShellLight" w:cs="Calibri"/>
          <w:b/>
          <w:bCs/>
          <w:lang w:val="nl-BE"/>
        </w:rPr>
      </w:pPr>
    </w:p>
    <w:p w14:paraId="4A9FAA6E" w14:textId="759E1BC8" w:rsidR="00C678C0" w:rsidRDefault="00055416" w:rsidP="000271CF">
      <w:pPr>
        <w:spacing w:after="0" w:line="240" w:lineRule="auto"/>
        <w:rPr>
          <w:lang w:val="nl-NL"/>
        </w:rPr>
      </w:pPr>
      <w:r w:rsidRPr="4A15D161">
        <w:rPr>
          <w:rFonts w:ascii="ShellLight" w:eastAsia="Calibri" w:hAnsi="ShellLight" w:cs="Calibri"/>
          <w:b/>
          <w:bCs/>
          <w:lang w:val="nl-BE"/>
        </w:rPr>
        <w:t>Contact voor de media</w:t>
      </w:r>
    </w:p>
    <w:p w14:paraId="40638D50" w14:textId="7C6CC0CF" w:rsidR="00C678C0" w:rsidRPr="00837D7E" w:rsidRDefault="009B56DB" w:rsidP="00900527">
      <w:pPr>
        <w:spacing w:after="0" w:line="240" w:lineRule="auto"/>
        <w:rPr>
          <w:rFonts w:ascii="ShellLight" w:eastAsia="Calibri" w:hAnsi="ShellLight" w:cs="Calibri"/>
          <w:lang w:val="nl-NL"/>
        </w:rPr>
      </w:pPr>
      <w:proofErr w:type="spellStart"/>
      <w:r w:rsidRPr="00837D7E">
        <w:rPr>
          <w:rFonts w:ascii="ShellLight" w:eastAsia="Calibri" w:hAnsi="ShellLight" w:cs="Calibri"/>
          <w:lang w:val="nl-NL"/>
        </w:rPr>
        <w:t>Philémon</w:t>
      </w:r>
      <w:proofErr w:type="spellEnd"/>
      <w:r w:rsidRPr="00837D7E">
        <w:rPr>
          <w:rFonts w:ascii="ShellLight" w:eastAsia="Calibri" w:hAnsi="ShellLight" w:cs="Calibri"/>
          <w:lang w:val="nl-NL"/>
        </w:rPr>
        <w:t xml:space="preserve"> </w:t>
      </w:r>
      <w:proofErr w:type="spellStart"/>
      <w:r w:rsidRPr="00837D7E">
        <w:rPr>
          <w:rFonts w:ascii="ShellLight" w:eastAsia="Calibri" w:hAnsi="ShellLight" w:cs="Calibri"/>
          <w:lang w:val="nl-NL"/>
        </w:rPr>
        <w:t>Heutte</w:t>
      </w:r>
      <w:proofErr w:type="spellEnd"/>
      <w:r w:rsidR="355F07CE" w:rsidRPr="00837D7E">
        <w:rPr>
          <w:rFonts w:ascii="ShellLight" w:eastAsia="Calibri" w:hAnsi="ShellLight" w:cs="Calibri"/>
          <w:lang w:val="nl-NL"/>
        </w:rPr>
        <w:t xml:space="preserve"> (Edelman</w:t>
      </w:r>
      <w:r w:rsidR="00F74856" w:rsidRPr="00837D7E">
        <w:rPr>
          <w:rFonts w:ascii="ShellLight" w:eastAsia="Calibri" w:hAnsi="ShellLight" w:cs="Calibri"/>
          <w:lang w:val="nl-NL"/>
        </w:rPr>
        <w:t xml:space="preserve"> Global</w:t>
      </w:r>
      <w:r w:rsidR="355F07CE" w:rsidRPr="00837D7E">
        <w:rPr>
          <w:rFonts w:ascii="ShellLight" w:eastAsia="Calibri" w:hAnsi="ShellLight" w:cs="Calibri"/>
          <w:lang w:val="nl-NL"/>
        </w:rPr>
        <w:t xml:space="preserve"> </w:t>
      </w:r>
      <w:proofErr w:type="spellStart"/>
      <w:r w:rsidRPr="00837D7E">
        <w:rPr>
          <w:rFonts w:ascii="ShellLight" w:eastAsia="Calibri" w:hAnsi="ShellLight" w:cs="Calibri"/>
          <w:lang w:val="nl-NL"/>
        </w:rPr>
        <w:t>Advis</w:t>
      </w:r>
      <w:r w:rsidR="00F74856" w:rsidRPr="00837D7E">
        <w:rPr>
          <w:rFonts w:ascii="ShellLight" w:eastAsia="Calibri" w:hAnsi="ShellLight" w:cs="Calibri"/>
          <w:lang w:val="nl-NL"/>
        </w:rPr>
        <w:t>ory</w:t>
      </w:r>
      <w:proofErr w:type="spellEnd"/>
      <w:r w:rsidR="00F74856" w:rsidRPr="00837D7E">
        <w:rPr>
          <w:rFonts w:ascii="ShellLight" w:eastAsia="Calibri" w:hAnsi="ShellLight" w:cs="Calibri"/>
          <w:lang w:val="nl-NL"/>
        </w:rPr>
        <w:t xml:space="preserve"> </w:t>
      </w:r>
      <w:r w:rsidR="355F07CE" w:rsidRPr="00837D7E">
        <w:rPr>
          <w:rFonts w:ascii="ShellLight" w:eastAsia="Calibri" w:hAnsi="ShellLight" w:cs="Calibri"/>
          <w:lang w:val="nl-NL"/>
        </w:rPr>
        <w:t xml:space="preserve">voor </w:t>
      </w:r>
      <w:proofErr w:type="spellStart"/>
      <w:r w:rsidR="355F07CE" w:rsidRPr="00837D7E">
        <w:rPr>
          <w:rFonts w:ascii="ShellLight" w:eastAsia="Calibri" w:hAnsi="ShellLight" w:cs="Calibri"/>
          <w:lang w:val="nl-NL"/>
        </w:rPr>
        <w:t>Belgian</w:t>
      </w:r>
      <w:proofErr w:type="spellEnd"/>
      <w:r w:rsidR="355F07CE" w:rsidRPr="00837D7E">
        <w:rPr>
          <w:rFonts w:ascii="ShellLight" w:eastAsia="Calibri" w:hAnsi="ShellLight" w:cs="Calibri"/>
          <w:lang w:val="nl-NL"/>
        </w:rPr>
        <w:t xml:space="preserve"> Shell) | </w:t>
      </w:r>
      <w:hyperlink r:id="rId12">
        <w:r w:rsidR="00F74856" w:rsidRPr="00837D7E">
          <w:rPr>
            <w:rStyle w:val="Hyperlink"/>
            <w:rFonts w:ascii="ShellLight" w:eastAsia="Calibri" w:hAnsi="ShellLight" w:cs="Calibri"/>
            <w:lang w:val="nl-NL"/>
          </w:rPr>
          <w:t>philemon.heutte@edelmanega.com</w:t>
        </w:r>
      </w:hyperlink>
      <w:r w:rsidR="355F07CE" w:rsidRPr="00837D7E">
        <w:rPr>
          <w:rFonts w:ascii="ShellLight" w:eastAsia="Calibri" w:hAnsi="ShellLight" w:cs="Calibri"/>
          <w:lang w:val="nl-NL"/>
        </w:rPr>
        <w:t> | +32 473 499 567</w:t>
      </w:r>
    </w:p>
    <w:p w14:paraId="5CC2A51D" w14:textId="77777777" w:rsidR="00E13D5C" w:rsidRPr="00754B42" w:rsidRDefault="00E13D5C" w:rsidP="00900527">
      <w:pPr>
        <w:spacing w:after="0" w:line="240" w:lineRule="auto"/>
        <w:rPr>
          <w:rFonts w:ascii="ShellLight" w:eastAsia="Calibri" w:hAnsi="ShellLight" w:cs="Calibri"/>
          <w:lang w:val="fr-FR"/>
        </w:rPr>
      </w:pPr>
      <w:r w:rsidRPr="00754B42">
        <w:rPr>
          <w:rFonts w:ascii="ShellLight" w:eastAsia="Calibri" w:hAnsi="ShellLight" w:cs="Calibri"/>
          <w:lang w:val="fr-FR"/>
        </w:rPr>
        <w:t xml:space="preserve">Coralie Jacquemin (Carrefour </w:t>
      </w:r>
      <w:proofErr w:type="spellStart"/>
      <w:r w:rsidRPr="00754B42">
        <w:rPr>
          <w:rFonts w:ascii="ShellLight" w:eastAsia="Calibri" w:hAnsi="ShellLight" w:cs="Calibri"/>
          <w:lang w:val="fr-FR"/>
        </w:rPr>
        <w:t>België</w:t>
      </w:r>
      <w:proofErr w:type="spellEnd"/>
      <w:r w:rsidRPr="00754B42">
        <w:rPr>
          <w:rFonts w:ascii="ShellLight" w:eastAsia="Calibri" w:hAnsi="ShellLight" w:cs="Calibri"/>
          <w:lang w:val="fr-FR"/>
        </w:rPr>
        <w:t xml:space="preserve">) | </w:t>
      </w:r>
      <w:hyperlink r:id="rId13" w:history="1">
        <w:r w:rsidRPr="00754B42">
          <w:rPr>
            <w:rStyle w:val="Hyperlink"/>
            <w:rFonts w:ascii="ShellLight" w:eastAsia="Calibri" w:hAnsi="ShellLight" w:cs="Calibri"/>
            <w:lang w:val="fr-FR"/>
          </w:rPr>
          <w:t>coralie_jacquemin@carrefour.com</w:t>
        </w:r>
      </w:hyperlink>
      <w:r w:rsidRPr="00754B42">
        <w:rPr>
          <w:rFonts w:ascii="ShellLight" w:eastAsia="Calibri" w:hAnsi="ShellLight" w:cs="Calibri"/>
          <w:lang w:val="fr-FR"/>
        </w:rPr>
        <w:t>| +32 473 99 05 24</w:t>
      </w:r>
    </w:p>
    <w:p w14:paraId="47F0408D" w14:textId="2C15D615" w:rsidR="007B6493" w:rsidRPr="00130D22" w:rsidRDefault="070BC39D" w:rsidP="00900527">
      <w:pPr>
        <w:spacing w:after="0" w:line="240" w:lineRule="auto"/>
        <w:rPr>
          <w:rFonts w:ascii="ShellLight" w:eastAsia="Calibri" w:hAnsi="ShellLight" w:cs="Calibri"/>
          <w:lang w:val="nl-BE"/>
        </w:rPr>
      </w:pPr>
      <w:r w:rsidRPr="00130D22">
        <w:rPr>
          <w:rFonts w:ascii="ShellLight" w:eastAsia="Calibri" w:hAnsi="ShellLight" w:cs="Calibri"/>
          <w:lang w:val="nl-BE"/>
        </w:rPr>
        <w:t xml:space="preserve">Marlies De Keukelaere (Redevco Belgium) | </w:t>
      </w:r>
      <w:hyperlink r:id="rId14">
        <w:r w:rsidRPr="00130D22">
          <w:rPr>
            <w:rStyle w:val="Hyperlink"/>
            <w:rFonts w:ascii="ShellLight" w:eastAsia="Calibri" w:hAnsi="ShellLight" w:cs="Calibri"/>
            <w:lang w:val="nl-BE"/>
          </w:rPr>
          <w:t>marlies.de.keukelaere@redevco.com</w:t>
        </w:r>
      </w:hyperlink>
      <w:r w:rsidRPr="00130D22">
        <w:rPr>
          <w:rFonts w:ascii="ShellLight" w:eastAsia="Calibri" w:hAnsi="ShellLight" w:cs="Calibri"/>
          <w:lang w:val="nl-BE"/>
        </w:rPr>
        <w:t xml:space="preserve"> | </w:t>
      </w:r>
      <w:r w:rsidRPr="070BC39D">
        <w:rPr>
          <w:rFonts w:ascii="ShellLight" w:eastAsia="Calibri" w:hAnsi="ShellLight" w:cs="Calibri"/>
          <w:lang w:val="pt-BR"/>
        </w:rPr>
        <w:t>+32 485 46 13 28</w:t>
      </w:r>
    </w:p>
    <w:p w14:paraId="36278663" w14:textId="77777777" w:rsidR="00900527" w:rsidRPr="00130D22" w:rsidRDefault="00900527" w:rsidP="000271CF">
      <w:pPr>
        <w:spacing w:after="0" w:line="240" w:lineRule="auto"/>
        <w:rPr>
          <w:rFonts w:ascii="ShellLight" w:eastAsia="Calibri" w:hAnsi="ShellLight" w:cs="Calibri"/>
          <w:lang w:val="nl-BE"/>
        </w:rPr>
      </w:pPr>
    </w:p>
    <w:p w14:paraId="6273BB4F" w14:textId="682A41EE" w:rsidR="000271CF" w:rsidRPr="000271CF" w:rsidRDefault="000271CF" w:rsidP="000271CF">
      <w:pPr>
        <w:spacing w:after="0" w:line="240" w:lineRule="auto"/>
        <w:jc w:val="center"/>
        <w:rPr>
          <w:rFonts w:ascii="ShellLight" w:eastAsia="ShellLight" w:hAnsi="ShellLight" w:cs="ShellLight"/>
          <w:b/>
          <w:bCs/>
          <w:lang w:val="nl-BE"/>
        </w:rPr>
      </w:pPr>
      <w:r w:rsidRPr="000271CF">
        <w:rPr>
          <w:rFonts w:ascii="ShellLight" w:eastAsia="ShellLight" w:hAnsi="ShellLight" w:cs="ShellLight"/>
          <w:b/>
          <w:bCs/>
          <w:lang w:val="nl-BE"/>
        </w:rPr>
        <w:t>* * *</w:t>
      </w:r>
    </w:p>
    <w:p w14:paraId="630061F4" w14:textId="77777777" w:rsidR="000271CF" w:rsidRPr="001276D5" w:rsidRDefault="000271CF" w:rsidP="000271CF">
      <w:pPr>
        <w:spacing w:after="0" w:line="240" w:lineRule="auto"/>
        <w:rPr>
          <w:rFonts w:ascii="ShellLight" w:eastAsia="ShellLight" w:hAnsi="ShellLight" w:cs="ShellLight"/>
          <w:b/>
          <w:bCs/>
          <w:sz w:val="16"/>
          <w:szCs w:val="16"/>
          <w:lang w:val="nl-BE"/>
        </w:rPr>
      </w:pPr>
    </w:p>
    <w:p w14:paraId="1D60DDBF" w14:textId="0CE5B293" w:rsidR="00E3372C" w:rsidRPr="00860EF5" w:rsidRDefault="00E3372C" w:rsidP="007D132A">
      <w:pPr>
        <w:spacing w:after="0" w:line="240" w:lineRule="auto"/>
        <w:jc w:val="both"/>
        <w:rPr>
          <w:rFonts w:ascii="ShellLight" w:eastAsia="ShellLight" w:hAnsi="ShellLight" w:cs="ShellLight"/>
          <w:b/>
          <w:bCs/>
          <w:sz w:val="19"/>
          <w:szCs w:val="19"/>
          <w:lang w:val="nl-BE"/>
        </w:rPr>
      </w:pPr>
      <w:r w:rsidRPr="00860EF5">
        <w:rPr>
          <w:rFonts w:ascii="ShellLight" w:eastAsia="ShellLight" w:hAnsi="ShellLight" w:cs="ShellLight"/>
          <w:b/>
          <w:bCs/>
          <w:sz w:val="19"/>
          <w:szCs w:val="19"/>
          <w:lang w:val="nl-BE"/>
        </w:rPr>
        <w:t>Over Carrefour België</w:t>
      </w:r>
    </w:p>
    <w:p w14:paraId="63DFDCA8" w14:textId="32AF37C7" w:rsidR="4A15D161" w:rsidRPr="00860EF5" w:rsidRDefault="003563EB" w:rsidP="007D132A">
      <w:pPr>
        <w:spacing w:after="0" w:line="240" w:lineRule="auto"/>
        <w:jc w:val="both"/>
        <w:rPr>
          <w:rFonts w:ascii="ShellLight" w:eastAsia="ShellLight" w:hAnsi="ShellLight" w:cs="ShellLight"/>
          <w:sz w:val="19"/>
          <w:szCs w:val="19"/>
          <w:lang w:val="nl-BE"/>
        </w:rPr>
      </w:pPr>
      <w:r w:rsidRPr="003563EB">
        <w:rPr>
          <w:rFonts w:ascii="ShellLight" w:eastAsia="ShellLight" w:hAnsi="ShellLight" w:cs="ShellLight"/>
          <w:sz w:val="19"/>
          <w:szCs w:val="19"/>
          <w:lang w:val="nl-BE"/>
        </w:rPr>
        <w:t xml:space="preserve">Carrefour België is een toonaangevende supermarktketen die in ons land meer dan 700 winkels telt - de Carrefour Hypermarkten, de supermarkten Carrefour Market en de Carrefour Express buurtwinkels, en 180 Carrefour Drive afhaalpunten. Carrefour biedt haar klanten, in de fysieke winkels als online, een totaalbeleving met een ruime keuze aan producten en diensten tegen de beste prijzen, dankzij de dagelijkse inzet van meer dan 11.000 gemotiveerde medewerkers. Carrefour België maakt deel uit van de Carrefour Groep, een van 's werelds grootste food retailers, met 14.000 winkels in meer dan 40 landen. Bezoek voor meer informatie onze mediaroom </w:t>
      </w:r>
      <w:hyperlink r:id="rId15" w:history="1">
        <w:r w:rsidRPr="003563EB">
          <w:rPr>
            <w:rStyle w:val="Hyperlink"/>
            <w:rFonts w:ascii="ShellLight" w:eastAsia="ShellLight" w:hAnsi="ShellLight" w:cs="ShellLight"/>
            <w:sz w:val="19"/>
            <w:szCs w:val="19"/>
            <w:lang w:val="nl-BE"/>
          </w:rPr>
          <w:t>https://newsroom.carrefour.be/</w:t>
        </w:r>
      </w:hyperlink>
      <w:r w:rsidRPr="003563EB">
        <w:rPr>
          <w:rFonts w:ascii="ShellLight" w:eastAsia="ShellLight" w:hAnsi="ShellLight" w:cs="ShellLight"/>
          <w:sz w:val="19"/>
          <w:szCs w:val="19"/>
          <w:lang w:val="nl-BE"/>
        </w:rPr>
        <w:t xml:space="preserve">, onze website </w:t>
      </w:r>
      <w:hyperlink r:id="rId16" w:history="1">
        <w:r w:rsidRPr="003563EB">
          <w:rPr>
            <w:rStyle w:val="Hyperlink"/>
            <w:rFonts w:ascii="ShellLight" w:eastAsia="ShellLight" w:hAnsi="ShellLight" w:cs="ShellLight"/>
            <w:sz w:val="19"/>
            <w:szCs w:val="19"/>
            <w:lang w:val="nl-BE"/>
          </w:rPr>
          <w:t>https://www.carrefour.be/nl.html</w:t>
        </w:r>
      </w:hyperlink>
      <w:r>
        <w:rPr>
          <w:rFonts w:ascii="ShellLight" w:eastAsia="ShellLight" w:hAnsi="ShellLight" w:cs="ShellLight"/>
          <w:sz w:val="19"/>
          <w:szCs w:val="19"/>
          <w:lang w:val="nl-BE"/>
        </w:rPr>
        <w:t xml:space="preserve"> </w:t>
      </w:r>
      <w:r w:rsidRPr="003563EB">
        <w:rPr>
          <w:rFonts w:ascii="ShellLight" w:eastAsia="ShellLight" w:hAnsi="ShellLight" w:cs="ShellLight"/>
          <w:sz w:val="19"/>
          <w:szCs w:val="19"/>
          <w:lang w:val="nl-BE"/>
        </w:rPr>
        <w:t xml:space="preserve">of LinkedIn: </w:t>
      </w:r>
      <w:hyperlink r:id="rId17" w:history="1">
        <w:r w:rsidRPr="00BB482F">
          <w:rPr>
            <w:rStyle w:val="Hyperlink"/>
            <w:rFonts w:ascii="ShellLight" w:eastAsia="ShellLight" w:hAnsi="ShellLight" w:cs="ShellLight"/>
            <w:sz w:val="19"/>
            <w:szCs w:val="19"/>
            <w:lang w:val="nl-BE"/>
          </w:rPr>
          <w:t>@CarrefourBelgium</w:t>
        </w:r>
      </w:hyperlink>
    </w:p>
    <w:p w14:paraId="78AE596B" w14:textId="77777777" w:rsidR="006D376F" w:rsidRPr="00860EF5" w:rsidRDefault="006D376F" w:rsidP="007D132A">
      <w:pPr>
        <w:spacing w:after="0" w:line="240" w:lineRule="auto"/>
        <w:rPr>
          <w:rFonts w:ascii="ShellLight" w:eastAsia="ShellLight" w:hAnsi="ShellLight" w:cs="ShellLight"/>
          <w:b/>
          <w:bCs/>
          <w:sz w:val="19"/>
          <w:szCs w:val="19"/>
          <w:lang w:val="nl-NL"/>
        </w:rPr>
      </w:pPr>
    </w:p>
    <w:p w14:paraId="28998BBD" w14:textId="77D3755B" w:rsidR="00E14662" w:rsidRPr="00860EF5" w:rsidRDefault="00D9045E" w:rsidP="007D132A">
      <w:pPr>
        <w:spacing w:after="0" w:line="240" w:lineRule="auto"/>
        <w:jc w:val="both"/>
        <w:rPr>
          <w:rFonts w:ascii="ShellLight" w:eastAsia="ShellLight" w:hAnsi="ShellLight" w:cs="ShellLight"/>
          <w:sz w:val="19"/>
          <w:szCs w:val="19"/>
          <w:lang w:val="nl-NL"/>
        </w:rPr>
      </w:pPr>
      <w:r w:rsidRPr="00860EF5">
        <w:rPr>
          <w:rFonts w:ascii="ShellLight" w:eastAsia="ShellLight" w:hAnsi="ShellLight" w:cs="ShellLight"/>
          <w:b/>
          <w:bCs/>
          <w:sz w:val="19"/>
          <w:szCs w:val="19"/>
          <w:lang w:val="nl-NL"/>
        </w:rPr>
        <w:t xml:space="preserve">Over Redevco </w:t>
      </w:r>
    </w:p>
    <w:p w14:paraId="4C449F93" w14:textId="30DE2711" w:rsidR="00E14662" w:rsidRPr="00860EF5" w:rsidRDefault="070BC39D" w:rsidP="007D132A">
      <w:pPr>
        <w:spacing w:after="0" w:line="240" w:lineRule="auto"/>
        <w:jc w:val="both"/>
        <w:rPr>
          <w:rFonts w:ascii="ShellLight" w:eastAsia="ShellLight" w:hAnsi="ShellLight" w:cs="ShellLight"/>
          <w:sz w:val="19"/>
          <w:szCs w:val="19"/>
          <w:lang w:val="nl-NL"/>
        </w:rPr>
      </w:pPr>
      <w:r w:rsidRPr="070BC39D">
        <w:rPr>
          <w:rFonts w:ascii="ShellLight" w:eastAsia="ShellLight" w:hAnsi="ShellLight" w:cs="ShellLight"/>
          <w:sz w:val="19"/>
          <w:szCs w:val="19"/>
          <w:lang w:val="nl-NL"/>
        </w:rPr>
        <w:t xml:space="preserve">Redevco, onderdeel van COFRA Holding AG, is een Europese vastgoedspeler gespecialiseerd in stedelijke vernieuwing. Het bedrijf wil een positieve impact te creëren door steden te helpen leefbaarder en duurzamer te maken. Namens onze klanten investeert Redevco in vastgoed met het oog op de ontwikkeling van toekomstbestendige gebouwen op dynamische stedelijke locaties waar mensen willen wonen, werken en recreëren. Onze gespecialiseerde beleggingsstrategieën richten zich op herbestemming van winkelvastgoed tot gemengd gebruik, op de segmenten wonen, vrije tijd &amp; horeca en op </w:t>
      </w:r>
      <w:proofErr w:type="spellStart"/>
      <w:r w:rsidRPr="070BC39D">
        <w:rPr>
          <w:rFonts w:ascii="ShellLight" w:eastAsia="ShellLight" w:hAnsi="ShellLight" w:cs="ShellLight"/>
          <w:sz w:val="19"/>
          <w:szCs w:val="19"/>
          <w:lang w:val="nl-NL"/>
        </w:rPr>
        <w:t>retailparken</w:t>
      </w:r>
      <w:proofErr w:type="spellEnd"/>
      <w:r w:rsidRPr="070BC39D">
        <w:rPr>
          <w:rFonts w:ascii="ShellLight" w:eastAsia="ShellLight" w:hAnsi="ShellLight" w:cs="ShellLight"/>
          <w:sz w:val="19"/>
          <w:szCs w:val="19"/>
          <w:lang w:val="nl-NL"/>
        </w:rPr>
        <w:t>. Dit gecombineerd met onze lokale vastgoedkennis en de schaal van ons pan-Europees platform stellen ons in staat waarde te creëren voor zowel onze investeerders als gebruikers. Onze zeer ervaren professionals kopen, ontwikkelen, verhuren en beheren panden, zodat de portefeuilles de behoeften van onze klanten optimaal weerspiegelen. Wij geloven in langetermijninvesteringen waarbij kwaliteit en duurzaamheid centraal staan. Het totale vermogen onder beheer van Redevco  bedraagt ongeveer 9,7 miljard euro.</w:t>
      </w:r>
    </w:p>
    <w:p w14:paraId="468DE1E1" w14:textId="77777777" w:rsidR="004B3E1E" w:rsidRDefault="00A03C0B" w:rsidP="001A4546">
      <w:pPr>
        <w:spacing w:after="0" w:line="240" w:lineRule="auto"/>
        <w:jc w:val="both"/>
        <w:rPr>
          <w:rFonts w:ascii="ShellLight" w:eastAsia="ShellLight" w:hAnsi="ShellLight" w:cs="ShellLight"/>
          <w:sz w:val="19"/>
          <w:szCs w:val="19"/>
        </w:rPr>
      </w:pPr>
      <w:hyperlink r:id="rId18" w:history="1">
        <w:r w:rsidR="043EAAD8" w:rsidRPr="043EAAD8">
          <w:rPr>
            <w:rStyle w:val="Hyperlink"/>
            <w:rFonts w:ascii="ShellLight" w:eastAsia="ShellLight" w:hAnsi="ShellLight" w:cs="ShellLight"/>
            <w:sz w:val="19"/>
            <w:szCs w:val="19"/>
          </w:rPr>
          <w:t>www.redevco.com</w:t>
        </w:r>
      </w:hyperlink>
    </w:p>
    <w:p w14:paraId="65F70DE1" w14:textId="77777777" w:rsidR="004B3E1E" w:rsidRDefault="004B3E1E" w:rsidP="001A4546">
      <w:pPr>
        <w:spacing w:after="0" w:line="240" w:lineRule="auto"/>
        <w:jc w:val="both"/>
        <w:rPr>
          <w:rFonts w:ascii="ShellLight" w:eastAsia="ShellLight" w:hAnsi="ShellLight" w:cs="ShellLight"/>
          <w:sz w:val="19"/>
          <w:szCs w:val="19"/>
        </w:rPr>
      </w:pPr>
    </w:p>
    <w:p w14:paraId="66B60948" w14:textId="4C1F406A" w:rsidR="006766BD" w:rsidRPr="00E12578" w:rsidRDefault="006766BD" w:rsidP="001A4546">
      <w:pPr>
        <w:spacing w:after="0" w:line="240" w:lineRule="auto"/>
        <w:jc w:val="both"/>
        <w:rPr>
          <w:rFonts w:ascii="ShellLight" w:eastAsia="ShellLight" w:hAnsi="ShellLight" w:cs="ShellLight"/>
          <w:b/>
          <w:bCs/>
          <w:sz w:val="16"/>
          <w:szCs w:val="16"/>
        </w:rPr>
      </w:pPr>
      <w:r w:rsidRPr="00E12578">
        <w:rPr>
          <w:rFonts w:ascii="ShellLight" w:eastAsia="ShellLight" w:hAnsi="ShellLight" w:cs="ShellLight"/>
          <w:b/>
          <w:bCs/>
          <w:sz w:val="16"/>
          <w:szCs w:val="16"/>
        </w:rPr>
        <w:t>Cautionary note</w:t>
      </w:r>
    </w:p>
    <w:p w14:paraId="238462A1" w14:textId="5DC256EE" w:rsidR="006766BD" w:rsidRPr="006C5A00" w:rsidRDefault="006766BD" w:rsidP="000271CF">
      <w:pPr>
        <w:spacing w:after="0" w:line="240" w:lineRule="auto"/>
        <w:jc w:val="both"/>
        <w:rPr>
          <w:rFonts w:ascii="ShellLight" w:eastAsia="ShellLight" w:hAnsi="ShellLight" w:cs="ShellLight"/>
          <w:sz w:val="16"/>
          <w:szCs w:val="16"/>
        </w:rPr>
      </w:pPr>
      <w:r w:rsidRPr="00E12578">
        <w:rPr>
          <w:rFonts w:ascii="ShellLight" w:eastAsia="ShellLight" w:hAnsi="ShellLight" w:cs="ShellLight"/>
          <w:sz w:val="16"/>
          <w:szCs w:val="16"/>
        </w:rPr>
        <w:t xml:space="preserve">The companies in which Shell plc directly and indirectly owns investments are separate legal entities. In this announcement, “Shell”, “Shell Group” and “Group” are sometimes used for convenience where references are made to Shell plc and its subsidiaries in general. Likewise, the words “we”, “us” and “our” are also used to refer to Shell plc and its subsidiaries in general or to those who work for them. These terms are also used where no useful purpose is served by identifying the </w:t>
      </w:r>
      <w:r w:rsidRPr="00E12578">
        <w:rPr>
          <w:rFonts w:ascii="ShellLight" w:eastAsia="ShellLight" w:hAnsi="ShellLight" w:cs="ShellLight"/>
          <w:sz w:val="16"/>
          <w:szCs w:val="16"/>
        </w:rPr>
        <w:lastRenderedPageBreak/>
        <w:t>particular entity or entities. ‘‘Subsidiaries’’</w:t>
      </w:r>
      <w:r w:rsidRPr="006C5A00">
        <w:rPr>
          <w:rFonts w:ascii="ShellLight" w:eastAsia="ShellLight" w:hAnsi="ShellLight" w:cs="ShellLight"/>
          <w:sz w:val="16"/>
          <w:szCs w:val="16"/>
        </w:rPr>
        <w:t>, “Shell subsidiaries” and “Shell companies” as used in this announcement refer to entities over which Shell plc either directly or indirectly has control. Entities and unincorporated arrangements over which Shell has joint control are generally referred to as “joint ventures” and “joint operations”, respectively. “Joint ventures” and “joint operations” are collectively referred to as “joint arrangements”.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w:t>
      </w:r>
    </w:p>
    <w:p w14:paraId="08CBBDB5" w14:textId="77777777" w:rsidR="006C5A00" w:rsidRDefault="006C5A00" w:rsidP="000271CF">
      <w:pPr>
        <w:spacing w:after="0" w:line="240" w:lineRule="auto"/>
        <w:jc w:val="both"/>
        <w:rPr>
          <w:rFonts w:ascii="ShellLight" w:eastAsia="ShellLight" w:hAnsi="ShellLight" w:cs="ShellLight"/>
          <w:b/>
          <w:bCs/>
          <w:sz w:val="16"/>
          <w:szCs w:val="16"/>
        </w:rPr>
      </w:pPr>
    </w:p>
    <w:p w14:paraId="7D68F36D" w14:textId="61B57163" w:rsidR="006766BD" w:rsidRPr="006C5A00" w:rsidRDefault="006766BD" w:rsidP="000271CF">
      <w:pPr>
        <w:spacing w:after="0" w:line="240" w:lineRule="auto"/>
        <w:jc w:val="both"/>
        <w:rPr>
          <w:rFonts w:ascii="ShellLight" w:eastAsia="ShellLight" w:hAnsi="ShellLight" w:cs="ShellLight"/>
          <w:b/>
          <w:bCs/>
          <w:sz w:val="16"/>
          <w:szCs w:val="16"/>
        </w:rPr>
      </w:pPr>
      <w:r w:rsidRPr="006C5A00">
        <w:rPr>
          <w:rFonts w:ascii="ShellLight" w:eastAsia="ShellLight" w:hAnsi="ShellLight" w:cs="ShellLight"/>
          <w:b/>
          <w:bCs/>
          <w:sz w:val="16"/>
          <w:szCs w:val="16"/>
        </w:rPr>
        <w:t>Forward-Looking Statements</w:t>
      </w:r>
    </w:p>
    <w:p w14:paraId="7503B2D4" w14:textId="355B6AF8" w:rsidR="006766BD" w:rsidRPr="006C5A00" w:rsidRDefault="006766BD" w:rsidP="000271CF">
      <w:pPr>
        <w:spacing w:after="0" w:line="240" w:lineRule="auto"/>
        <w:jc w:val="both"/>
        <w:rPr>
          <w:rFonts w:ascii="ShellLight" w:eastAsia="ShellLight" w:hAnsi="ShellLight" w:cs="ShellLight"/>
          <w:sz w:val="16"/>
          <w:szCs w:val="16"/>
        </w:rPr>
      </w:pPr>
      <w:r w:rsidRPr="006C5A00">
        <w:rPr>
          <w:rFonts w:ascii="ShellLight" w:eastAsia="ShellLight" w:hAnsi="ShellLight" w:cs="ShellLight"/>
          <w:sz w:val="16"/>
          <w:szCs w:val="16"/>
        </w:rPr>
        <w:t xml:space="preserve">This announcement contains forward-looking statements (within the meaning of the U.S. Private Securities Litigation Reform Act of 1995) concerning the financial condition, results of operations and businesses of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“milestones”, ‘‘objectives’’, ‘‘outlook’’, ‘‘plan’’, ‘‘probably’’, ‘‘project’’, ‘‘risks’’, “schedule”, ‘‘seek’’, ‘‘should’’, ‘‘target’’, ‘‘will’’ and similar terms and phrases. There are a number of factors that could affect the future operations of Shell and could cause those results to differ materially from those expressed in the forward-looking statements included in this announcement, </w:t>
      </w:r>
      <w:r w:rsidRPr="00847481">
        <w:rPr>
          <w:rFonts w:ascii="ShellLight" w:eastAsia="ShellLight" w:hAnsi="ShellLight" w:cs="ShellLight"/>
          <w:sz w:val="16"/>
          <w:szCs w:val="16"/>
        </w:rPr>
        <w:t>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judicial,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announcement are expressly qualified in their entirety by the cautionary statements contained or referred to in this section. Readers should not place undue reliance on forward-looking statements. Additional risk factors that may affect future results are contained in Shell plc’s Form 20-F for the year ended December 31, 2021 (available at </w:t>
      </w:r>
      <w:hyperlink r:id="rId19" w:history="1">
        <w:r w:rsidRPr="00847481">
          <w:rPr>
            <w:rStyle w:val="Hyperlink"/>
            <w:rFonts w:ascii="ShellLight" w:eastAsia="Calibri" w:hAnsi="ShellLight" w:cs="Calibri"/>
            <w:sz w:val="16"/>
            <w:szCs w:val="16"/>
          </w:rPr>
          <w:t>www.shell.com/investor</w:t>
        </w:r>
      </w:hyperlink>
      <w:r w:rsidRPr="00847481">
        <w:rPr>
          <w:rFonts w:ascii="ShellLight" w:eastAsia="ShellLight" w:hAnsi="ShellLight" w:cs="ShellLight"/>
          <w:sz w:val="16"/>
          <w:szCs w:val="16"/>
        </w:rPr>
        <w:t> and </w:t>
      </w:r>
      <w:hyperlink r:id="rId20" w:history="1">
        <w:r w:rsidRPr="00847481">
          <w:rPr>
            <w:rStyle w:val="Hyperlink"/>
            <w:rFonts w:ascii="ShellLight" w:eastAsia="Calibri" w:hAnsi="ShellLight" w:cs="Calibri"/>
            <w:sz w:val="16"/>
            <w:szCs w:val="16"/>
          </w:rPr>
          <w:t>www.sec.gov</w:t>
        </w:r>
      </w:hyperlink>
      <w:r w:rsidRPr="00847481">
        <w:rPr>
          <w:rFonts w:ascii="ShellLight" w:eastAsia="ShellLight" w:hAnsi="ShellLight" w:cs="ShellLight"/>
          <w:sz w:val="16"/>
          <w:szCs w:val="16"/>
        </w:rPr>
        <w:t>). These risk factors also expressly qualify all forward-looking statements contained in this announcement and should be considered by the reader. Each forward-looking statement speaks only as of the date of this announcement, 2 June 2022. Neither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announcement.</w:t>
      </w:r>
    </w:p>
    <w:p w14:paraId="372ED74E" w14:textId="77777777" w:rsidR="006C5A00" w:rsidRDefault="006C5A00" w:rsidP="000271CF">
      <w:pPr>
        <w:spacing w:after="0" w:line="240" w:lineRule="auto"/>
        <w:jc w:val="both"/>
        <w:rPr>
          <w:rFonts w:ascii="ShellLight" w:eastAsia="ShellLight" w:hAnsi="ShellLight" w:cs="ShellLight"/>
          <w:b/>
          <w:bCs/>
          <w:sz w:val="16"/>
          <w:szCs w:val="16"/>
        </w:rPr>
      </w:pPr>
    </w:p>
    <w:p w14:paraId="1948CD1D" w14:textId="0B397AF6" w:rsidR="006766BD" w:rsidRPr="006C5A00" w:rsidRDefault="006766BD" w:rsidP="000271CF">
      <w:pPr>
        <w:spacing w:after="0" w:line="240" w:lineRule="auto"/>
        <w:jc w:val="both"/>
        <w:rPr>
          <w:rFonts w:ascii="ShellLight" w:eastAsia="ShellLight" w:hAnsi="ShellLight" w:cs="ShellLight"/>
          <w:b/>
          <w:bCs/>
          <w:sz w:val="16"/>
          <w:szCs w:val="16"/>
        </w:rPr>
      </w:pPr>
      <w:r w:rsidRPr="006C5A00">
        <w:rPr>
          <w:rFonts w:ascii="ShellLight" w:eastAsia="ShellLight" w:hAnsi="ShellLight" w:cs="ShellLight"/>
          <w:b/>
          <w:bCs/>
          <w:sz w:val="16"/>
          <w:szCs w:val="16"/>
        </w:rPr>
        <w:t>Shell’s net carbon footprint</w:t>
      </w:r>
    </w:p>
    <w:p w14:paraId="0426DA2A" w14:textId="1B069E0F" w:rsidR="006766BD" w:rsidRPr="006C5A00" w:rsidRDefault="006766BD" w:rsidP="000271CF">
      <w:pPr>
        <w:spacing w:after="0" w:line="240" w:lineRule="auto"/>
        <w:jc w:val="both"/>
        <w:rPr>
          <w:rFonts w:ascii="ShellLight" w:eastAsia="ShellLight" w:hAnsi="ShellLight" w:cs="ShellLight"/>
          <w:sz w:val="16"/>
          <w:szCs w:val="16"/>
        </w:rPr>
      </w:pPr>
      <w:r w:rsidRPr="006C5A00">
        <w:rPr>
          <w:rFonts w:ascii="ShellLight" w:eastAsia="ShellLight" w:hAnsi="ShellLight" w:cs="ShellLight"/>
          <w:sz w:val="16"/>
          <w:szCs w:val="16"/>
        </w:rPr>
        <w:t>Also, in this announcement we may refer to Shell’s “Net Carbon Footprint” or “Net Carbon Intensity”, which include Shell’s carbon emissions from the production of our energy products, our suppliers’ carbon emissions in supplying energy for that production and our customers’ carbon emissions associated with their use of the energy products we sell. Shell only controls its own emissions. The use of the term Shell’s “Net Carbon Footprint” or “Net Carbon Intensity” are for convenience only and not intended to suggest these emissions are those of Shell plc or its subsidiaries.</w:t>
      </w:r>
    </w:p>
    <w:p w14:paraId="151EDA38" w14:textId="77777777" w:rsidR="006C5A00" w:rsidRDefault="006C5A00" w:rsidP="000271CF">
      <w:pPr>
        <w:spacing w:after="0" w:line="240" w:lineRule="auto"/>
        <w:jc w:val="both"/>
        <w:rPr>
          <w:rFonts w:ascii="ShellLight" w:eastAsia="ShellLight" w:hAnsi="ShellLight" w:cs="ShellLight"/>
          <w:b/>
          <w:bCs/>
          <w:sz w:val="16"/>
          <w:szCs w:val="16"/>
        </w:rPr>
      </w:pPr>
    </w:p>
    <w:p w14:paraId="618C22F2" w14:textId="27702A98" w:rsidR="006766BD" w:rsidRPr="006C5A00" w:rsidRDefault="006766BD" w:rsidP="000271CF">
      <w:pPr>
        <w:spacing w:after="0" w:line="240" w:lineRule="auto"/>
        <w:jc w:val="both"/>
        <w:rPr>
          <w:rFonts w:ascii="ShellLight" w:eastAsia="ShellLight" w:hAnsi="ShellLight" w:cs="ShellLight"/>
          <w:b/>
          <w:bCs/>
          <w:sz w:val="16"/>
          <w:szCs w:val="16"/>
        </w:rPr>
      </w:pPr>
      <w:r w:rsidRPr="006C5A00">
        <w:rPr>
          <w:rFonts w:ascii="ShellLight" w:eastAsia="ShellLight" w:hAnsi="ShellLight" w:cs="ShellLight"/>
          <w:b/>
          <w:bCs/>
          <w:sz w:val="16"/>
          <w:szCs w:val="16"/>
        </w:rPr>
        <w:t>Shell’s net-Zero Emissions Target</w:t>
      </w:r>
    </w:p>
    <w:p w14:paraId="343CD8F1" w14:textId="5BA65761" w:rsidR="31C0DC03" w:rsidRDefault="006766BD" w:rsidP="000271CF">
      <w:pPr>
        <w:spacing w:after="0" w:line="240" w:lineRule="auto"/>
        <w:jc w:val="both"/>
        <w:rPr>
          <w:rFonts w:ascii="ShellLight" w:eastAsia="ShellLight" w:hAnsi="ShellLight" w:cs="ShellLight"/>
          <w:sz w:val="16"/>
          <w:szCs w:val="16"/>
        </w:rPr>
      </w:pPr>
      <w:r w:rsidRPr="006C5A00">
        <w:rPr>
          <w:rFonts w:ascii="ShellLight" w:eastAsia="ShellLight" w:hAnsi="ShellLight" w:cs="ShellLight"/>
          <w:sz w:val="16"/>
          <w:szCs w:val="16"/>
        </w:rPr>
        <w:t>Shell’s operating plan, outlook and budgets are forecasted for a ten-year period and are updated every year. They reflect the current economic environment and what we can reasonably expect to see over the next ten years. Accordingly, they reflect our Scope 1, Scope 2 and Net Carbon Footprint (NCF) targets over the next ten years. However, Shell’s operating plans cannot reflect our 2050 net-zero emissions target and 2035 NCF target, as these targets are currently outside our planning period. In the future, as society moves towards net-zero emissions, we expect Shell’s operating plans to reflect this movement. However, if society is not net zero in 2050, as of today, there would be significant risk that Shell may not meet this target.</w:t>
      </w:r>
    </w:p>
    <w:p w14:paraId="2C5A22FF" w14:textId="77777777" w:rsidR="009F6FD2" w:rsidRDefault="009F6FD2" w:rsidP="000271CF">
      <w:pPr>
        <w:spacing w:after="0" w:line="240" w:lineRule="auto"/>
        <w:jc w:val="both"/>
        <w:rPr>
          <w:rFonts w:ascii="ShellLight" w:eastAsia="ShellLight" w:hAnsi="ShellLight" w:cs="ShellLight"/>
          <w:sz w:val="16"/>
          <w:szCs w:val="16"/>
        </w:rPr>
      </w:pPr>
    </w:p>
    <w:p w14:paraId="55F9DF9D" w14:textId="5A24485D" w:rsidR="009F6FD2" w:rsidRDefault="009F6FD2">
      <w:pPr>
        <w:rPr>
          <w:rFonts w:ascii="ShellLight" w:eastAsia="ShellLight" w:hAnsi="ShellLight" w:cs="ShellLight"/>
          <w:sz w:val="16"/>
          <w:szCs w:val="16"/>
        </w:rPr>
      </w:pPr>
    </w:p>
    <w:sectPr w:rsidR="009F6FD2" w:rsidSect="007D132A">
      <w:headerReference w:type="default" r:id="rId21"/>
      <w:pgSz w:w="12240" w:h="15840"/>
      <w:pgMar w:top="1701"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2423" w14:textId="77777777" w:rsidR="008A3749" w:rsidRDefault="008A3749" w:rsidP="003E1A25">
      <w:pPr>
        <w:spacing w:after="0" w:line="240" w:lineRule="auto"/>
      </w:pPr>
      <w:r>
        <w:separator/>
      </w:r>
    </w:p>
  </w:endnote>
  <w:endnote w:type="continuationSeparator" w:id="0">
    <w:p w14:paraId="6230FA3E" w14:textId="77777777" w:rsidR="008A3749" w:rsidRDefault="008A3749" w:rsidP="003E1A25">
      <w:pPr>
        <w:spacing w:after="0" w:line="240" w:lineRule="auto"/>
      </w:pPr>
      <w:r>
        <w:continuationSeparator/>
      </w:r>
    </w:p>
  </w:endnote>
  <w:endnote w:type="continuationNotice" w:id="1">
    <w:p w14:paraId="069A7063" w14:textId="77777777" w:rsidR="008A3749" w:rsidRDefault="008A3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hellBold">
    <w:altName w:val="Calibri"/>
    <w:panose1 w:val="00000000000000000000"/>
    <w:charset w:val="00"/>
    <w:family w:val="modern"/>
    <w:notTrueType/>
    <w:pitch w:val="variable"/>
    <w:sig w:usb0="A00002FF" w:usb1="4000205B" w:usb2="00000000" w:usb3="00000000" w:csb0="0000019F" w:csb1="00000000"/>
  </w:font>
  <w:font w:name="ShellLight">
    <w:altName w:val="Calibri"/>
    <w:panose1 w:val="00000000000000000000"/>
    <w:charset w:val="00"/>
    <w:family w:val="modern"/>
    <w:notTrueType/>
    <w:pitch w:val="variable"/>
    <w:sig w:usb0="A00002FF" w:usb1="4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6EA9" w14:textId="77777777" w:rsidR="008A3749" w:rsidRDefault="008A3749" w:rsidP="003E1A25">
      <w:pPr>
        <w:spacing w:after="0" w:line="240" w:lineRule="auto"/>
      </w:pPr>
      <w:r>
        <w:separator/>
      </w:r>
    </w:p>
  </w:footnote>
  <w:footnote w:type="continuationSeparator" w:id="0">
    <w:p w14:paraId="384B22EC" w14:textId="77777777" w:rsidR="008A3749" w:rsidRDefault="008A3749" w:rsidP="003E1A25">
      <w:pPr>
        <w:spacing w:after="0" w:line="240" w:lineRule="auto"/>
      </w:pPr>
      <w:r>
        <w:continuationSeparator/>
      </w:r>
    </w:p>
  </w:footnote>
  <w:footnote w:type="continuationNotice" w:id="1">
    <w:p w14:paraId="2ABADF2A" w14:textId="77777777" w:rsidR="008A3749" w:rsidRDefault="008A37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9FA" w14:textId="787141E5" w:rsidR="003E1A25" w:rsidRDefault="4A15D161" w:rsidP="4A15D161">
    <w:pPr>
      <w:pStyle w:val="Header"/>
      <w:jc w:val="right"/>
    </w:pPr>
    <w:r>
      <w:rPr>
        <w:noProof/>
      </w:rPr>
      <w:drawing>
        <wp:inline distT="0" distB="0" distL="0" distR="0" wp14:anchorId="71788003" wp14:editId="66F12830">
          <wp:extent cx="513915" cy="476250"/>
          <wp:effectExtent l="0" t="0" r="635" b="0"/>
          <wp:docPr id="2094532550" name="Picture 2094532550" descr="Shell plc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532550"/>
                  <pic:cNvPicPr/>
                </pic:nvPicPr>
                <pic:blipFill>
                  <a:blip r:embed="rId1">
                    <a:extLst>
                      <a:ext uri="{28A0092B-C50C-407E-A947-70E740481C1C}">
                        <a14:useLocalDpi xmlns:a14="http://schemas.microsoft.com/office/drawing/2010/main" val="0"/>
                      </a:ext>
                    </a:extLst>
                  </a:blip>
                  <a:stretch>
                    <a:fillRect/>
                  </a:stretch>
                </pic:blipFill>
                <pic:spPr>
                  <a:xfrm>
                    <a:off x="0" y="0"/>
                    <a:ext cx="513915" cy="4762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B+oy3dRSpqJRH" int2:id="CLRkCpUW">
      <int2:state int2:value="Rejected" int2:type="AugLoop_Text_Critique"/>
    </int2:textHash>
    <int2:textHash int2:hashCode="Lg1LN31ek6clvK" int2:id="DMnJCGlZ">
      <int2:state int2:value="Rejected" int2:type="AugLoop_Text_Critique"/>
    </int2:textHash>
    <int2:textHash int2:hashCode="pvby5FoaENouo/" int2:id="srLBFky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DAA2"/>
    <w:multiLevelType w:val="hybridMultilevel"/>
    <w:tmpl w:val="8188DCAA"/>
    <w:lvl w:ilvl="0" w:tplc="24C60E12">
      <w:start w:val="1"/>
      <w:numFmt w:val="bullet"/>
      <w:lvlText w:val="·"/>
      <w:lvlJc w:val="left"/>
      <w:pPr>
        <w:ind w:left="720" w:hanging="360"/>
      </w:pPr>
      <w:rPr>
        <w:rFonts w:ascii="Symbol" w:hAnsi="Symbol" w:hint="default"/>
      </w:rPr>
    </w:lvl>
    <w:lvl w:ilvl="1" w:tplc="1BBA1078">
      <w:start w:val="1"/>
      <w:numFmt w:val="bullet"/>
      <w:lvlText w:val="o"/>
      <w:lvlJc w:val="left"/>
      <w:pPr>
        <w:ind w:left="1440" w:hanging="360"/>
      </w:pPr>
      <w:rPr>
        <w:rFonts w:ascii="Courier New" w:hAnsi="Courier New" w:hint="default"/>
      </w:rPr>
    </w:lvl>
    <w:lvl w:ilvl="2" w:tplc="4498D22A">
      <w:start w:val="1"/>
      <w:numFmt w:val="bullet"/>
      <w:lvlText w:val=""/>
      <w:lvlJc w:val="left"/>
      <w:pPr>
        <w:ind w:left="2160" w:hanging="360"/>
      </w:pPr>
      <w:rPr>
        <w:rFonts w:ascii="Wingdings" w:hAnsi="Wingdings" w:hint="default"/>
      </w:rPr>
    </w:lvl>
    <w:lvl w:ilvl="3" w:tplc="1BFE4C32">
      <w:start w:val="1"/>
      <w:numFmt w:val="bullet"/>
      <w:lvlText w:val=""/>
      <w:lvlJc w:val="left"/>
      <w:pPr>
        <w:ind w:left="2880" w:hanging="360"/>
      </w:pPr>
      <w:rPr>
        <w:rFonts w:ascii="Symbol" w:hAnsi="Symbol" w:hint="default"/>
      </w:rPr>
    </w:lvl>
    <w:lvl w:ilvl="4" w:tplc="9D821F4A">
      <w:start w:val="1"/>
      <w:numFmt w:val="bullet"/>
      <w:lvlText w:val="o"/>
      <w:lvlJc w:val="left"/>
      <w:pPr>
        <w:ind w:left="3600" w:hanging="360"/>
      </w:pPr>
      <w:rPr>
        <w:rFonts w:ascii="Courier New" w:hAnsi="Courier New" w:hint="default"/>
      </w:rPr>
    </w:lvl>
    <w:lvl w:ilvl="5" w:tplc="CD6C603C">
      <w:start w:val="1"/>
      <w:numFmt w:val="bullet"/>
      <w:lvlText w:val=""/>
      <w:lvlJc w:val="left"/>
      <w:pPr>
        <w:ind w:left="4320" w:hanging="360"/>
      </w:pPr>
      <w:rPr>
        <w:rFonts w:ascii="Wingdings" w:hAnsi="Wingdings" w:hint="default"/>
      </w:rPr>
    </w:lvl>
    <w:lvl w:ilvl="6" w:tplc="410CD6EC">
      <w:start w:val="1"/>
      <w:numFmt w:val="bullet"/>
      <w:lvlText w:val=""/>
      <w:lvlJc w:val="left"/>
      <w:pPr>
        <w:ind w:left="5040" w:hanging="360"/>
      </w:pPr>
      <w:rPr>
        <w:rFonts w:ascii="Symbol" w:hAnsi="Symbol" w:hint="default"/>
      </w:rPr>
    </w:lvl>
    <w:lvl w:ilvl="7" w:tplc="D542065E">
      <w:start w:val="1"/>
      <w:numFmt w:val="bullet"/>
      <w:lvlText w:val="o"/>
      <w:lvlJc w:val="left"/>
      <w:pPr>
        <w:ind w:left="5760" w:hanging="360"/>
      </w:pPr>
      <w:rPr>
        <w:rFonts w:ascii="Courier New" w:hAnsi="Courier New" w:hint="default"/>
      </w:rPr>
    </w:lvl>
    <w:lvl w:ilvl="8" w:tplc="99D85A06">
      <w:start w:val="1"/>
      <w:numFmt w:val="bullet"/>
      <w:lvlText w:val=""/>
      <w:lvlJc w:val="left"/>
      <w:pPr>
        <w:ind w:left="6480" w:hanging="360"/>
      </w:pPr>
      <w:rPr>
        <w:rFonts w:ascii="Wingdings" w:hAnsi="Wingdings" w:hint="default"/>
      </w:rPr>
    </w:lvl>
  </w:abstractNum>
  <w:abstractNum w:abstractNumId="1" w15:restartNumberingAfterBreak="0">
    <w:nsid w:val="19038A7A"/>
    <w:multiLevelType w:val="hybridMultilevel"/>
    <w:tmpl w:val="65EECFF6"/>
    <w:lvl w:ilvl="0" w:tplc="86806AA8">
      <w:start w:val="1"/>
      <w:numFmt w:val="bullet"/>
      <w:lvlText w:val=""/>
      <w:lvlJc w:val="left"/>
      <w:pPr>
        <w:ind w:left="720" w:hanging="360"/>
      </w:pPr>
      <w:rPr>
        <w:rFonts w:ascii="Symbol" w:hAnsi="Symbol" w:hint="default"/>
      </w:rPr>
    </w:lvl>
    <w:lvl w:ilvl="1" w:tplc="0B726220">
      <w:start w:val="1"/>
      <w:numFmt w:val="bullet"/>
      <w:lvlText w:val="o"/>
      <w:lvlJc w:val="left"/>
      <w:pPr>
        <w:ind w:left="1440" w:hanging="360"/>
      </w:pPr>
      <w:rPr>
        <w:rFonts w:ascii="Courier New" w:hAnsi="Courier New" w:hint="default"/>
      </w:rPr>
    </w:lvl>
    <w:lvl w:ilvl="2" w:tplc="CF8E22EC">
      <w:start w:val="1"/>
      <w:numFmt w:val="bullet"/>
      <w:lvlText w:val=""/>
      <w:lvlJc w:val="left"/>
      <w:pPr>
        <w:ind w:left="2160" w:hanging="360"/>
      </w:pPr>
      <w:rPr>
        <w:rFonts w:ascii="Wingdings" w:hAnsi="Wingdings" w:hint="default"/>
      </w:rPr>
    </w:lvl>
    <w:lvl w:ilvl="3" w:tplc="0DB059FE">
      <w:start w:val="1"/>
      <w:numFmt w:val="bullet"/>
      <w:lvlText w:val=""/>
      <w:lvlJc w:val="left"/>
      <w:pPr>
        <w:ind w:left="2880" w:hanging="360"/>
      </w:pPr>
      <w:rPr>
        <w:rFonts w:ascii="Symbol" w:hAnsi="Symbol" w:hint="default"/>
      </w:rPr>
    </w:lvl>
    <w:lvl w:ilvl="4" w:tplc="DD3AB92E">
      <w:start w:val="1"/>
      <w:numFmt w:val="bullet"/>
      <w:lvlText w:val="o"/>
      <w:lvlJc w:val="left"/>
      <w:pPr>
        <w:ind w:left="3600" w:hanging="360"/>
      </w:pPr>
      <w:rPr>
        <w:rFonts w:ascii="Courier New" w:hAnsi="Courier New" w:hint="default"/>
      </w:rPr>
    </w:lvl>
    <w:lvl w:ilvl="5" w:tplc="AF084438">
      <w:start w:val="1"/>
      <w:numFmt w:val="bullet"/>
      <w:lvlText w:val=""/>
      <w:lvlJc w:val="left"/>
      <w:pPr>
        <w:ind w:left="4320" w:hanging="360"/>
      </w:pPr>
      <w:rPr>
        <w:rFonts w:ascii="Wingdings" w:hAnsi="Wingdings" w:hint="default"/>
      </w:rPr>
    </w:lvl>
    <w:lvl w:ilvl="6" w:tplc="6608CA0C">
      <w:start w:val="1"/>
      <w:numFmt w:val="bullet"/>
      <w:lvlText w:val=""/>
      <w:lvlJc w:val="left"/>
      <w:pPr>
        <w:ind w:left="5040" w:hanging="360"/>
      </w:pPr>
      <w:rPr>
        <w:rFonts w:ascii="Symbol" w:hAnsi="Symbol" w:hint="default"/>
      </w:rPr>
    </w:lvl>
    <w:lvl w:ilvl="7" w:tplc="D4D6C704">
      <w:start w:val="1"/>
      <w:numFmt w:val="bullet"/>
      <w:lvlText w:val="o"/>
      <w:lvlJc w:val="left"/>
      <w:pPr>
        <w:ind w:left="5760" w:hanging="360"/>
      </w:pPr>
      <w:rPr>
        <w:rFonts w:ascii="Courier New" w:hAnsi="Courier New" w:hint="default"/>
      </w:rPr>
    </w:lvl>
    <w:lvl w:ilvl="8" w:tplc="8410E22A">
      <w:start w:val="1"/>
      <w:numFmt w:val="bullet"/>
      <w:lvlText w:val=""/>
      <w:lvlJc w:val="left"/>
      <w:pPr>
        <w:ind w:left="6480" w:hanging="360"/>
      </w:pPr>
      <w:rPr>
        <w:rFonts w:ascii="Wingdings" w:hAnsi="Wingdings" w:hint="default"/>
      </w:rPr>
    </w:lvl>
  </w:abstractNum>
  <w:abstractNum w:abstractNumId="2" w15:restartNumberingAfterBreak="0">
    <w:nsid w:val="1F5A4D17"/>
    <w:multiLevelType w:val="hybridMultilevel"/>
    <w:tmpl w:val="72E4FD46"/>
    <w:lvl w:ilvl="0" w:tplc="F12E392C">
      <w:start w:val="1"/>
      <w:numFmt w:val="bullet"/>
      <w:lvlText w:val=""/>
      <w:lvlJc w:val="left"/>
      <w:pPr>
        <w:ind w:left="720" w:hanging="360"/>
      </w:pPr>
      <w:rPr>
        <w:rFonts w:ascii="Symbol" w:hAnsi="Symbol" w:hint="default"/>
      </w:rPr>
    </w:lvl>
    <w:lvl w:ilvl="1" w:tplc="9ACE63D0">
      <w:start w:val="1"/>
      <w:numFmt w:val="bullet"/>
      <w:lvlText w:val=""/>
      <w:lvlJc w:val="left"/>
      <w:pPr>
        <w:ind w:left="1440" w:hanging="360"/>
      </w:pPr>
      <w:rPr>
        <w:rFonts w:ascii="Symbol" w:hAnsi="Symbol" w:hint="default"/>
      </w:rPr>
    </w:lvl>
    <w:lvl w:ilvl="2" w:tplc="9DD6C7B4">
      <w:start w:val="1"/>
      <w:numFmt w:val="bullet"/>
      <w:lvlText w:val=""/>
      <w:lvlJc w:val="left"/>
      <w:pPr>
        <w:ind w:left="2160" w:hanging="360"/>
      </w:pPr>
      <w:rPr>
        <w:rFonts w:ascii="Wingdings" w:hAnsi="Wingdings" w:hint="default"/>
      </w:rPr>
    </w:lvl>
    <w:lvl w:ilvl="3" w:tplc="D8942E9C">
      <w:start w:val="1"/>
      <w:numFmt w:val="bullet"/>
      <w:lvlText w:val=""/>
      <w:lvlJc w:val="left"/>
      <w:pPr>
        <w:ind w:left="2880" w:hanging="360"/>
      </w:pPr>
      <w:rPr>
        <w:rFonts w:ascii="Symbol" w:hAnsi="Symbol" w:hint="default"/>
      </w:rPr>
    </w:lvl>
    <w:lvl w:ilvl="4" w:tplc="7A06CAA6">
      <w:start w:val="1"/>
      <w:numFmt w:val="bullet"/>
      <w:lvlText w:val="o"/>
      <w:lvlJc w:val="left"/>
      <w:pPr>
        <w:ind w:left="3600" w:hanging="360"/>
      </w:pPr>
      <w:rPr>
        <w:rFonts w:ascii="Courier New" w:hAnsi="Courier New" w:hint="default"/>
      </w:rPr>
    </w:lvl>
    <w:lvl w:ilvl="5" w:tplc="CA7EE900">
      <w:start w:val="1"/>
      <w:numFmt w:val="bullet"/>
      <w:lvlText w:val=""/>
      <w:lvlJc w:val="left"/>
      <w:pPr>
        <w:ind w:left="4320" w:hanging="360"/>
      </w:pPr>
      <w:rPr>
        <w:rFonts w:ascii="Wingdings" w:hAnsi="Wingdings" w:hint="default"/>
      </w:rPr>
    </w:lvl>
    <w:lvl w:ilvl="6" w:tplc="4126B59A">
      <w:start w:val="1"/>
      <w:numFmt w:val="bullet"/>
      <w:lvlText w:val=""/>
      <w:lvlJc w:val="left"/>
      <w:pPr>
        <w:ind w:left="5040" w:hanging="360"/>
      </w:pPr>
      <w:rPr>
        <w:rFonts w:ascii="Symbol" w:hAnsi="Symbol" w:hint="default"/>
      </w:rPr>
    </w:lvl>
    <w:lvl w:ilvl="7" w:tplc="833E79D4">
      <w:start w:val="1"/>
      <w:numFmt w:val="bullet"/>
      <w:lvlText w:val="o"/>
      <w:lvlJc w:val="left"/>
      <w:pPr>
        <w:ind w:left="5760" w:hanging="360"/>
      </w:pPr>
      <w:rPr>
        <w:rFonts w:ascii="Courier New" w:hAnsi="Courier New" w:hint="default"/>
      </w:rPr>
    </w:lvl>
    <w:lvl w:ilvl="8" w:tplc="43CA3008">
      <w:start w:val="1"/>
      <w:numFmt w:val="bullet"/>
      <w:lvlText w:val=""/>
      <w:lvlJc w:val="left"/>
      <w:pPr>
        <w:ind w:left="6480" w:hanging="360"/>
      </w:pPr>
      <w:rPr>
        <w:rFonts w:ascii="Wingdings" w:hAnsi="Wingdings" w:hint="default"/>
      </w:rPr>
    </w:lvl>
  </w:abstractNum>
  <w:abstractNum w:abstractNumId="3" w15:restartNumberingAfterBreak="0">
    <w:nsid w:val="443C678D"/>
    <w:multiLevelType w:val="hybridMultilevel"/>
    <w:tmpl w:val="FB4E64C2"/>
    <w:lvl w:ilvl="0" w:tplc="CDB2D53C">
      <w:start w:val="45"/>
      <w:numFmt w:val="bullet"/>
      <w:lvlText w:val=""/>
      <w:lvlJc w:val="left"/>
      <w:pPr>
        <w:ind w:left="1080" w:hanging="360"/>
      </w:pPr>
      <w:rPr>
        <w:rFonts w:ascii="Symbol" w:eastAsia="Calibr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62246F5"/>
    <w:multiLevelType w:val="multilevel"/>
    <w:tmpl w:val="F336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02568"/>
    <w:multiLevelType w:val="hybridMultilevel"/>
    <w:tmpl w:val="E0EEAB8E"/>
    <w:lvl w:ilvl="0" w:tplc="EE32825C">
      <w:start w:val="1"/>
      <w:numFmt w:val="bullet"/>
      <w:lvlText w:val=""/>
      <w:lvlJc w:val="left"/>
      <w:pPr>
        <w:ind w:left="720" w:hanging="360"/>
      </w:pPr>
      <w:rPr>
        <w:rFonts w:ascii="Symbol" w:hAnsi="Symbol" w:hint="default"/>
      </w:rPr>
    </w:lvl>
    <w:lvl w:ilvl="1" w:tplc="9EF0C3EA">
      <w:start w:val="1"/>
      <w:numFmt w:val="bullet"/>
      <w:lvlText w:val="o"/>
      <w:lvlJc w:val="left"/>
      <w:pPr>
        <w:ind w:left="1440" w:hanging="360"/>
      </w:pPr>
      <w:rPr>
        <w:rFonts w:ascii="Courier New" w:hAnsi="Courier New" w:hint="default"/>
      </w:rPr>
    </w:lvl>
    <w:lvl w:ilvl="2" w:tplc="612408E6">
      <w:start w:val="1"/>
      <w:numFmt w:val="bullet"/>
      <w:lvlText w:val=""/>
      <w:lvlJc w:val="left"/>
      <w:pPr>
        <w:ind w:left="2160" w:hanging="360"/>
      </w:pPr>
      <w:rPr>
        <w:rFonts w:ascii="Wingdings" w:hAnsi="Wingdings" w:hint="default"/>
      </w:rPr>
    </w:lvl>
    <w:lvl w:ilvl="3" w:tplc="CD6E7220">
      <w:start w:val="1"/>
      <w:numFmt w:val="bullet"/>
      <w:lvlText w:val=""/>
      <w:lvlJc w:val="left"/>
      <w:pPr>
        <w:ind w:left="2880" w:hanging="360"/>
      </w:pPr>
      <w:rPr>
        <w:rFonts w:ascii="Symbol" w:hAnsi="Symbol" w:hint="default"/>
      </w:rPr>
    </w:lvl>
    <w:lvl w:ilvl="4" w:tplc="C2B08CF0">
      <w:start w:val="1"/>
      <w:numFmt w:val="bullet"/>
      <w:lvlText w:val="o"/>
      <w:lvlJc w:val="left"/>
      <w:pPr>
        <w:ind w:left="3600" w:hanging="360"/>
      </w:pPr>
      <w:rPr>
        <w:rFonts w:ascii="Courier New" w:hAnsi="Courier New" w:hint="default"/>
      </w:rPr>
    </w:lvl>
    <w:lvl w:ilvl="5" w:tplc="7C4E3882">
      <w:start w:val="1"/>
      <w:numFmt w:val="bullet"/>
      <w:lvlText w:val=""/>
      <w:lvlJc w:val="left"/>
      <w:pPr>
        <w:ind w:left="4320" w:hanging="360"/>
      </w:pPr>
      <w:rPr>
        <w:rFonts w:ascii="Wingdings" w:hAnsi="Wingdings" w:hint="default"/>
      </w:rPr>
    </w:lvl>
    <w:lvl w:ilvl="6" w:tplc="2A961BD8">
      <w:start w:val="1"/>
      <w:numFmt w:val="bullet"/>
      <w:lvlText w:val=""/>
      <w:lvlJc w:val="left"/>
      <w:pPr>
        <w:ind w:left="5040" w:hanging="360"/>
      </w:pPr>
      <w:rPr>
        <w:rFonts w:ascii="Symbol" w:hAnsi="Symbol" w:hint="default"/>
      </w:rPr>
    </w:lvl>
    <w:lvl w:ilvl="7" w:tplc="802C7B48">
      <w:start w:val="1"/>
      <w:numFmt w:val="bullet"/>
      <w:lvlText w:val="o"/>
      <w:lvlJc w:val="left"/>
      <w:pPr>
        <w:ind w:left="5760" w:hanging="360"/>
      </w:pPr>
      <w:rPr>
        <w:rFonts w:ascii="Courier New" w:hAnsi="Courier New" w:hint="default"/>
      </w:rPr>
    </w:lvl>
    <w:lvl w:ilvl="8" w:tplc="E70C41D6">
      <w:start w:val="1"/>
      <w:numFmt w:val="bullet"/>
      <w:lvlText w:val=""/>
      <w:lvlJc w:val="left"/>
      <w:pPr>
        <w:ind w:left="6480" w:hanging="360"/>
      </w:pPr>
      <w:rPr>
        <w:rFonts w:ascii="Wingdings" w:hAnsi="Wingdings" w:hint="default"/>
      </w:rPr>
    </w:lvl>
  </w:abstractNum>
  <w:abstractNum w:abstractNumId="6" w15:restartNumberingAfterBreak="0">
    <w:nsid w:val="6F142F6A"/>
    <w:multiLevelType w:val="multilevel"/>
    <w:tmpl w:val="896E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7A252"/>
    <w:multiLevelType w:val="hybridMultilevel"/>
    <w:tmpl w:val="C15C9B98"/>
    <w:lvl w:ilvl="0" w:tplc="A0D209B4">
      <w:start w:val="1"/>
      <w:numFmt w:val="bullet"/>
      <w:lvlText w:val=""/>
      <w:lvlJc w:val="left"/>
      <w:pPr>
        <w:ind w:left="720" w:hanging="360"/>
      </w:pPr>
      <w:rPr>
        <w:rFonts w:ascii="Symbol" w:hAnsi="Symbol" w:hint="default"/>
      </w:rPr>
    </w:lvl>
    <w:lvl w:ilvl="1" w:tplc="94308CD6">
      <w:start w:val="1"/>
      <w:numFmt w:val="bullet"/>
      <w:lvlText w:val="o"/>
      <w:lvlJc w:val="left"/>
      <w:pPr>
        <w:ind w:left="1440" w:hanging="360"/>
      </w:pPr>
      <w:rPr>
        <w:rFonts w:ascii="Courier New" w:hAnsi="Courier New" w:hint="default"/>
      </w:rPr>
    </w:lvl>
    <w:lvl w:ilvl="2" w:tplc="886C0178">
      <w:start w:val="1"/>
      <w:numFmt w:val="bullet"/>
      <w:lvlText w:val=""/>
      <w:lvlJc w:val="left"/>
      <w:pPr>
        <w:ind w:left="2160" w:hanging="360"/>
      </w:pPr>
      <w:rPr>
        <w:rFonts w:ascii="Wingdings" w:hAnsi="Wingdings" w:hint="default"/>
      </w:rPr>
    </w:lvl>
    <w:lvl w:ilvl="3" w:tplc="D9981DFA">
      <w:start w:val="1"/>
      <w:numFmt w:val="bullet"/>
      <w:lvlText w:val=""/>
      <w:lvlJc w:val="left"/>
      <w:pPr>
        <w:ind w:left="2880" w:hanging="360"/>
      </w:pPr>
      <w:rPr>
        <w:rFonts w:ascii="Symbol" w:hAnsi="Symbol" w:hint="default"/>
      </w:rPr>
    </w:lvl>
    <w:lvl w:ilvl="4" w:tplc="5FA47750">
      <w:start w:val="1"/>
      <w:numFmt w:val="bullet"/>
      <w:lvlText w:val="o"/>
      <w:lvlJc w:val="left"/>
      <w:pPr>
        <w:ind w:left="3600" w:hanging="360"/>
      </w:pPr>
      <w:rPr>
        <w:rFonts w:ascii="Courier New" w:hAnsi="Courier New" w:hint="default"/>
      </w:rPr>
    </w:lvl>
    <w:lvl w:ilvl="5" w:tplc="C1B0F46E">
      <w:start w:val="1"/>
      <w:numFmt w:val="bullet"/>
      <w:lvlText w:val=""/>
      <w:lvlJc w:val="left"/>
      <w:pPr>
        <w:ind w:left="4320" w:hanging="360"/>
      </w:pPr>
      <w:rPr>
        <w:rFonts w:ascii="Wingdings" w:hAnsi="Wingdings" w:hint="default"/>
      </w:rPr>
    </w:lvl>
    <w:lvl w:ilvl="6" w:tplc="CB1EC28A">
      <w:start w:val="1"/>
      <w:numFmt w:val="bullet"/>
      <w:lvlText w:val=""/>
      <w:lvlJc w:val="left"/>
      <w:pPr>
        <w:ind w:left="5040" w:hanging="360"/>
      </w:pPr>
      <w:rPr>
        <w:rFonts w:ascii="Symbol" w:hAnsi="Symbol" w:hint="default"/>
      </w:rPr>
    </w:lvl>
    <w:lvl w:ilvl="7" w:tplc="AB9A9E18">
      <w:start w:val="1"/>
      <w:numFmt w:val="bullet"/>
      <w:lvlText w:val="o"/>
      <w:lvlJc w:val="left"/>
      <w:pPr>
        <w:ind w:left="5760" w:hanging="360"/>
      </w:pPr>
      <w:rPr>
        <w:rFonts w:ascii="Courier New" w:hAnsi="Courier New" w:hint="default"/>
      </w:rPr>
    </w:lvl>
    <w:lvl w:ilvl="8" w:tplc="6F58F586">
      <w:start w:val="1"/>
      <w:numFmt w:val="bullet"/>
      <w:lvlText w:val=""/>
      <w:lvlJc w:val="left"/>
      <w:pPr>
        <w:ind w:left="6480" w:hanging="360"/>
      </w:pPr>
      <w:rPr>
        <w:rFonts w:ascii="Wingdings" w:hAnsi="Wingdings" w:hint="default"/>
      </w:rPr>
    </w:lvl>
  </w:abstractNum>
  <w:abstractNum w:abstractNumId="8" w15:restartNumberingAfterBreak="0">
    <w:nsid w:val="7BBB8A4E"/>
    <w:multiLevelType w:val="hybridMultilevel"/>
    <w:tmpl w:val="2EA28B12"/>
    <w:lvl w:ilvl="0" w:tplc="C2FE2E34">
      <w:start w:val="1"/>
      <w:numFmt w:val="bullet"/>
      <w:lvlText w:val=""/>
      <w:lvlJc w:val="left"/>
      <w:pPr>
        <w:ind w:left="720" w:hanging="360"/>
      </w:pPr>
      <w:rPr>
        <w:rFonts w:ascii="Symbol" w:hAnsi="Symbol" w:hint="default"/>
      </w:rPr>
    </w:lvl>
    <w:lvl w:ilvl="1" w:tplc="E3667850">
      <w:start w:val="1"/>
      <w:numFmt w:val="bullet"/>
      <w:lvlText w:val="o"/>
      <w:lvlJc w:val="left"/>
      <w:pPr>
        <w:ind w:left="1440" w:hanging="360"/>
      </w:pPr>
      <w:rPr>
        <w:rFonts w:ascii="Courier New" w:hAnsi="Courier New" w:hint="default"/>
      </w:rPr>
    </w:lvl>
    <w:lvl w:ilvl="2" w:tplc="34D67AC2">
      <w:start w:val="1"/>
      <w:numFmt w:val="bullet"/>
      <w:lvlText w:val=""/>
      <w:lvlJc w:val="left"/>
      <w:pPr>
        <w:ind w:left="2160" w:hanging="360"/>
      </w:pPr>
      <w:rPr>
        <w:rFonts w:ascii="Wingdings" w:hAnsi="Wingdings" w:hint="default"/>
      </w:rPr>
    </w:lvl>
    <w:lvl w:ilvl="3" w:tplc="E9340150">
      <w:start w:val="1"/>
      <w:numFmt w:val="bullet"/>
      <w:lvlText w:val=""/>
      <w:lvlJc w:val="left"/>
      <w:pPr>
        <w:ind w:left="2880" w:hanging="360"/>
      </w:pPr>
      <w:rPr>
        <w:rFonts w:ascii="Symbol" w:hAnsi="Symbol" w:hint="default"/>
      </w:rPr>
    </w:lvl>
    <w:lvl w:ilvl="4" w:tplc="D490315E">
      <w:start w:val="1"/>
      <w:numFmt w:val="bullet"/>
      <w:lvlText w:val="o"/>
      <w:lvlJc w:val="left"/>
      <w:pPr>
        <w:ind w:left="3600" w:hanging="360"/>
      </w:pPr>
      <w:rPr>
        <w:rFonts w:ascii="Courier New" w:hAnsi="Courier New" w:hint="default"/>
      </w:rPr>
    </w:lvl>
    <w:lvl w:ilvl="5" w:tplc="56741F0E">
      <w:start w:val="1"/>
      <w:numFmt w:val="bullet"/>
      <w:lvlText w:val=""/>
      <w:lvlJc w:val="left"/>
      <w:pPr>
        <w:ind w:left="4320" w:hanging="360"/>
      </w:pPr>
      <w:rPr>
        <w:rFonts w:ascii="Wingdings" w:hAnsi="Wingdings" w:hint="default"/>
      </w:rPr>
    </w:lvl>
    <w:lvl w:ilvl="6" w:tplc="C43E24AA">
      <w:start w:val="1"/>
      <w:numFmt w:val="bullet"/>
      <w:lvlText w:val=""/>
      <w:lvlJc w:val="left"/>
      <w:pPr>
        <w:ind w:left="5040" w:hanging="360"/>
      </w:pPr>
      <w:rPr>
        <w:rFonts w:ascii="Symbol" w:hAnsi="Symbol" w:hint="default"/>
      </w:rPr>
    </w:lvl>
    <w:lvl w:ilvl="7" w:tplc="EB663C18">
      <w:start w:val="1"/>
      <w:numFmt w:val="bullet"/>
      <w:lvlText w:val="o"/>
      <w:lvlJc w:val="left"/>
      <w:pPr>
        <w:ind w:left="5760" w:hanging="360"/>
      </w:pPr>
      <w:rPr>
        <w:rFonts w:ascii="Courier New" w:hAnsi="Courier New" w:hint="default"/>
      </w:rPr>
    </w:lvl>
    <w:lvl w:ilvl="8" w:tplc="DCF8BFD4">
      <w:start w:val="1"/>
      <w:numFmt w:val="bullet"/>
      <w:lvlText w:val=""/>
      <w:lvlJc w:val="left"/>
      <w:pPr>
        <w:ind w:left="6480" w:hanging="360"/>
      </w:pPr>
      <w:rPr>
        <w:rFonts w:ascii="Wingdings" w:hAnsi="Wingdings" w:hint="default"/>
      </w:rPr>
    </w:lvl>
  </w:abstractNum>
  <w:num w:numId="1" w16cid:durableId="1830514011">
    <w:abstractNumId w:val="5"/>
  </w:num>
  <w:num w:numId="2" w16cid:durableId="2002003587">
    <w:abstractNumId w:val="0"/>
  </w:num>
  <w:num w:numId="3" w16cid:durableId="278614078">
    <w:abstractNumId w:val="2"/>
  </w:num>
  <w:num w:numId="4" w16cid:durableId="369381794">
    <w:abstractNumId w:val="1"/>
  </w:num>
  <w:num w:numId="5" w16cid:durableId="1732342616">
    <w:abstractNumId w:val="8"/>
  </w:num>
  <w:num w:numId="6" w16cid:durableId="325329628">
    <w:abstractNumId w:val="7"/>
  </w:num>
  <w:num w:numId="7" w16cid:durableId="2049405442">
    <w:abstractNumId w:val="4"/>
  </w:num>
  <w:num w:numId="8" w16cid:durableId="1889031333">
    <w:abstractNumId w:val="3"/>
  </w:num>
  <w:num w:numId="9" w16cid:durableId="1392073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EA63E"/>
    <w:rsid w:val="000022A6"/>
    <w:rsid w:val="000155AD"/>
    <w:rsid w:val="000202FE"/>
    <w:rsid w:val="000203BE"/>
    <w:rsid w:val="000271CF"/>
    <w:rsid w:val="00030707"/>
    <w:rsid w:val="00034C84"/>
    <w:rsid w:val="00036B21"/>
    <w:rsid w:val="000438AD"/>
    <w:rsid w:val="0004751C"/>
    <w:rsid w:val="00047C41"/>
    <w:rsid w:val="000502C4"/>
    <w:rsid w:val="00053DD7"/>
    <w:rsid w:val="00055416"/>
    <w:rsid w:val="000571CE"/>
    <w:rsid w:val="0006141C"/>
    <w:rsid w:val="00063EF8"/>
    <w:rsid w:val="0006651E"/>
    <w:rsid w:val="000674D9"/>
    <w:rsid w:val="0007177B"/>
    <w:rsid w:val="000723E2"/>
    <w:rsid w:val="00072931"/>
    <w:rsid w:val="0008306A"/>
    <w:rsid w:val="00097033"/>
    <w:rsid w:val="000A1CC5"/>
    <w:rsid w:val="000B129F"/>
    <w:rsid w:val="000B2C01"/>
    <w:rsid w:val="000B6AF2"/>
    <w:rsid w:val="000C4AEB"/>
    <w:rsid w:val="000C6D0A"/>
    <w:rsid w:val="000C7251"/>
    <w:rsid w:val="000D3C35"/>
    <w:rsid w:val="000D66C9"/>
    <w:rsid w:val="000D6F67"/>
    <w:rsid w:val="000F01DF"/>
    <w:rsid w:val="000F378F"/>
    <w:rsid w:val="001004C3"/>
    <w:rsid w:val="001026A3"/>
    <w:rsid w:val="00112EEF"/>
    <w:rsid w:val="00114FB5"/>
    <w:rsid w:val="001162C2"/>
    <w:rsid w:val="00124FBD"/>
    <w:rsid w:val="00125611"/>
    <w:rsid w:val="00126C2D"/>
    <w:rsid w:val="001276D5"/>
    <w:rsid w:val="00130D22"/>
    <w:rsid w:val="001478B2"/>
    <w:rsid w:val="001504FD"/>
    <w:rsid w:val="001545BA"/>
    <w:rsid w:val="0016134E"/>
    <w:rsid w:val="00161448"/>
    <w:rsid w:val="00167B39"/>
    <w:rsid w:val="001724A4"/>
    <w:rsid w:val="001832B8"/>
    <w:rsid w:val="00183892"/>
    <w:rsid w:val="001870E6"/>
    <w:rsid w:val="001871EB"/>
    <w:rsid w:val="001A396B"/>
    <w:rsid w:val="001A4546"/>
    <w:rsid w:val="001A6185"/>
    <w:rsid w:val="001B1A69"/>
    <w:rsid w:val="001C2D8F"/>
    <w:rsid w:val="001D3B78"/>
    <w:rsid w:val="001D3C7F"/>
    <w:rsid w:val="001D7AB3"/>
    <w:rsid w:val="001E07FD"/>
    <w:rsid w:val="001E1553"/>
    <w:rsid w:val="001F5F03"/>
    <w:rsid w:val="0020181B"/>
    <w:rsid w:val="00203AC7"/>
    <w:rsid w:val="002068C4"/>
    <w:rsid w:val="00211C76"/>
    <w:rsid w:val="0021572C"/>
    <w:rsid w:val="0022328C"/>
    <w:rsid w:val="002241A1"/>
    <w:rsid w:val="002276AE"/>
    <w:rsid w:val="002311AC"/>
    <w:rsid w:val="00232D8D"/>
    <w:rsid w:val="00240591"/>
    <w:rsid w:val="002419D3"/>
    <w:rsid w:val="002450C0"/>
    <w:rsid w:val="00250257"/>
    <w:rsid w:val="00263EC9"/>
    <w:rsid w:val="002662D1"/>
    <w:rsid w:val="002704F0"/>
    <w:rsid w:val="002802D9"/>
    <w:rsid w:val="00291459"/>
    <w:rsid w:val="0029225A"/>
    <w:rsid w:val="0029387C"/>
    <w:rsid w:val="0029425C"/>
    <w:rsid w:val="00297125"/>
    <w:rsid w:val="002A23F4"/>
    <w:rsid w:val="002A3593"/>
    <w:rsid w:val="002C3A29"/>
    <w:rsid w:val="002D149E"/>
    <w:rsid w:val="00301000"/>
    <w:rsid w:val="00303705"/>
    <w:rsid w:val="00304578"/>
    <w:rsid w:val="003057CC"/>
    <w:rsid w:val="00306794"/>
    <w:rsid w:val="0031432D"/>
    <w:rsid w:val="0031733E"/>
    <w:rsid w:val="00320C2A"/>
    <w:rsid w:val="00321151"/>
    <w:rsid w:val="00321871"/>
    <w:rsid w:val="00330EAA"/>
    <w:rsid w:val="003345C7"/>
    <w:rsid w:val="00340B9D"/>
    <w:rsid w:val="0034520B"/>
    <w:rsid w:val="00346009"/>
    <w:rsid w:val="003526C1"/>
    <w:rsid w:val="00352D6B"/>
    <w:rsid w:val="003563EB"/>
    <w:rsid w:val="003639CA"/>
    <w:rsid w:val="0037215F"/>
    <w:rsid w:val="003766F1"/>
    <w:rsid w:val="003858C2"/>
    <w:rsid w:val="00385958"/>
    <w:rsid w:val="00397178"/>
    <w:rsid w:val="003A5EF6"/>
    <w:rsid w:val="003B05F1"/>
    <w:rsid w:val="003B310B"/>
    <w:rsid w:val="003B460F"/>
    <w:rsid w:val="003B6843"/>
    <w:rsid w:val="003B6A22"/>
    <w:rsid w:val="003C7B5A"/>
    <w:rsid w:val="003D12BB"/>
    <w:rsid w:val="003E15F5"/>
    <w:rsid w:val="003E1A25"/>
    <w:rsid w:val="003E2750"/>
    <w:rsid w:val="003E5072"/>
    <w:rsid w:val="003E691A"/>
    <w:rsid w:val="003F3614"/>
    <w:rsid w:val="003F383B"/>
    <w:rsid w:val="003F461F"/>
    <w:rsid w:val="00402425"/>
    <w:rsid w:val="00402971"/>
    <w:rsid w:val="00403A2D"/>
    <w:rsid w:val="00403AB3"/>
    <w:rsid w:val="0041127D"/>
    <w:rsid w:val="00413563"/>
    <w:rsid w:val="00417E29"/>
    <w:rsid w:val="00431489"/>
    <w:rsid w:val="00440521"/>
    <w:rsid w:val="004419B2"/>
    <w:rsid w:val="0044222C"/>
    <w:rsid w:val="00450D4D"/>
    <w:rsid w:val="00453964"/>
    <w:rsid w:val="00453AFD"/>
    <w:rsid w:val="004548D3"/>
    <w:rsid w:val="00454A23"/>
    <w:rsid w:val="00456195"/>
    <w:rsid w:val="004610C7"/>
    <w:rsid w:val="00461972"/>
    <w:rsid w:val="00464B6F"/>
    <w:rsid w:val="00467A25"/>
    <w:rsid w:val="00472BD7"/>
    <w:rsid w:val="00491069"/>
    <w:rsid w:val="004915C6"/>
    <w:rsid w:val="004A0B22"/>
    <w:rsid w:val="004B3E1E"/>
    <w:rsid w:val="004C00E8"/>
    <w:rsid w:val="004D604D"/>
    <w:rsid w:val="004D68B1"/>
    <w:rsid w:val="004E1429"/>
    <w:rsid w:val="004E6B3A"/>
    <w:rsid w:val="004F07B0"/>
    <w:rsid w:val="004F1A23"/>
    <w:rsid w:val="00510936"/>
    <w:rsid w:val="0052047C"/>
    <w:rsid w:val="0052169D"/>
    <w:rsid w:val="00526A02"/>
    <w:rsid w:val="00526AE5"/>
    <w:rsid w:val="00531379"/>
    <w:rsid w:val="0053369C"/>
    <w:rsid w:val="0053661C"/>
    <w:rsid w:val="00537936"/>
    <w:rsid w:val="00537962"/>
    <w:rsid w:val="0054045D"/>
    <w:rsid w:val="005404BA"/>
    <w:rsid w:val="005423C3"/>
    <w:rsid w:val="0054768D"/>
    <w:rsid w:val="00547DDC"/>
    <w:rsid w:val="005554C1"/>
    <w:rsid w:val="00564D8F"/>
    <w:rsid w:val="00565970"/>
    <w:rsid w:val="00567970"/>
    <w:rsid w:val="00574BE3"/>
    <w:rsid w:val="00592671"/>
    <w:rsid w:val="005A0996"/>
    <w:rsid w:val="005A1F84"/>
    <w:rsid w:val="005A3FF0"/>
    <w:rsid w:val="005A4957"/>
    <w:rsid w:val="005A61E7"/>
    <w:rsid w:val="005A7181"/>
    <w:rsid w:val="005B3DB6"/>
    <w:rsid w:val="005B4558"/>
    <w:rsid w:val="005C10FB"/>
    <w:rsid w:val="005C2292"/>
    <w:rsid w:val="005C510C"/>
    <w:rsid w:val="005C7611"/>
    <w:rsid w:val="005C7DBD"/>
    <w:rsid w:val="005D1962"/>
    <w:rsid w:val="005D3104"/>
    <w:rsid w:val="005D751B"/>
    <w:rsid w:val="005D7CE7"/>
    <w:rsid w:val="005D7E39"/>
    <w:rsid w:val="005F5CB8"/>
    <w:rsid w:val="006006D8"/>
    <w:rsid w:val="00607290"/>
    <w:rsid w:val="00610A4A"/>
    <w:rsid w:val="00611529"/>
    <w:rsid w:val="00612927"/>
    <w:rsid w:val="0062585F"/>
    <w:rsid w:val="00636992"/>
    <w:rsid w:val="00643ECE"/>
    <w:rsid w:val="00645280"/>
    <w:rsid w:val="00654753"/>
    <w:rsid w:val="00655197"/>
    <w:rsid w:val="00662FF5"/>
    <w:rsid w:val="00664C9E"/>
    <w:rsid w:val="006722CC"/>
    <w:rsid w:val="006766BD"/>
    <w:rsid w:val="00677817"/>
    <w:rsid w:val="0068320B"/>
    <w:rsid w:val="00685AEB"/>
    <w:rsid w:val="006926B3"/>
    <w:rsid w:val="006A0DE6"/>
    <w:rsid w:val="006A2E7B"/>
    <w:rsid w:val="006C281B"/>
    <w:rsid w:val="006C321E"/>
    <w:rsid w:val="006C5A00"/>
    <w:rsid w:val="006D0C51"/>
    <w:rsid w:val="006D10F7"/>
    <w:rsid w:val="006D30AA"/>
    <w:rsid w:val="006D376F"/>
    <w:rsid w:val="006D4EFA"/>
    <w:rsid w:val="006D570D"/>
    <w:rsid w:val="006D6617"/>
    <w:rsid w:val="006F62A2"/>
    <w:rsid w:val="006F7B2F"/>
    <w:rsid w:val="00710601"/>
    <w:rsid w:val="007151EF"/>
    <w:rsid w:val="00716109"/>
    <w:rsid w:val="0072782E"/>
    <w:rsid w:val="00732BAE"/>
    <w:rsid w:val="007350BC"/>
    <w:rsid w:val="0073699A"/>
    <w:rsid w:val="00736F29"/>
    <w:rsid w:val="00740703"/>
    <w:rsid w:val="00745215"/>
    <w:rsid w:val="00754B42"/>
    <w:rsid w:val="00761C81"/>
    <w:rsid w:val="00763B3E"/>
    <w:rsid w:val="00763D91"/>
    <w:rsid w:val="007769C3"/>
    <w:rsid w:val="00783B29"/>
    <w:rsid w:val="00786081"/>
    <w:rsid w:val="00792245"/>
    <w:rsid w:val="00796B41"/>
    <w:rsid w:val="007A2738"/>
    <w:rsid w:val="007A59F7"/>
    <w:rsid w:val="007A7B56"/>
    <w:rsid w:val="007B0BDC"/>
    <w:rsid w:val="007B1E93"/>
    <w:rsid w:val="007B6493"/>
    <w:rsid w:val="007B7BBB"/>
    <w:rsid w:val="007C062E"/>
    <w:rsid w:val="007C1530"/>
    <w:rsid w:val="007D132A"/>
    <w:rsid w:val="007D6B21"/>
    <w:rsid w:val="007D78DE"/>
    <w:rsid w:val="007D79B8"/>
    <w:rsid w:val="007E0748"/>
    <w:rsid w:val="007E5B4F"/>
    <w:rsid w:val="007E67B1"/>
    <w:rsid w:val="007E68F2"/>
    <w:rsid w:val="007E7ECE"/>
    <w:rsid w:val="007F17E7"/>
    <w:rsid w:val="00800757"/>
    <w:rsid w:val="008178B8"/>
    <w:rsid w:val="0082780C"/>
    <w:rsid w:val="00834785"/>
    <w:rsid w:val="00837B3F"/>
    <w:rsid w:val="00837D7E"/>
    <w:rsid w:val="00845DB9"/>
    <w:rsid w:val="00847481"/>
    <w:rsid w:val="008503F9"/>
    <w:rsid w:val="0085158A"/>
    <w:rsid w:val="00860EF5"/>
    <w:rsid w:val="00873C21"/>
    <w:rsid w:val="00874093"/>
    <w:rsid w:val="00875A7A"/>
    <w:rsid w:val="00876EE0"/>
    <w:rsid w:val="00882CD5"/>
    <w:rsid w:val="0088371C"/>
    <w:rsid w:val="00884F79"/>
    <w:rsid w:val="00885EF0"/>
    <w:rsid w:val="00891308"/>
    <w:rsid w:val="008956D7"/>
    <w:rsid w:val="008A3749"/>
    <w:rsid w:val="008A5B07"/>
    <w:rsid w:val="008B1FE8"/>
    <w:rsid w:val="008B3457"/>
    <w:rsid w:val="008B620A"/>
    <w:rsid w:val="008B6504"/>
    <w:rsid w:val="008C32B3"/>
    <w:rsid w:val="008C5904"/>
    <w:rsid w:val="008C7A6D"/>
    <w:rsid w:val="008D22FF"/>
    <w:rsid w:val="008E3345"/>
    <w:rsid w:val="008E3375"/>
    <w:rsid w:val="008F78E9"/>
    <w:rsid w:val="00900527"/>
    <w:rsid w:val="009007C0"/>
    <w:rsid w:val="009065D5"/>
    <w:rsid w:val="0092151B"/>
    <w:rsid w:val="00921603"/>
    <w:rsid w:val="00922350"/>
    <w:rsid w:val="00922EB7"/>
    <w:rsid w:val="0093156E"/>
    <w:rsid w:val="00941764"/>
    <w:rsid w:val="00941809"/>
    <w:rsid w:val="009425FF"/>
    <w:rsid w:val="00946071"/>
    <w:rsid w:val="009525E5"/>
    <w:rsid w:val="009602DF"/>
    <w:rsid w:val="0096102D"/>
    <w:rsid w:val="00962FDE"/>
    <w:rsid w:val="00965721"/>
    <w:rsid w:val="0096575F"/>
    <w:rsid w:val="00970790"/>
    <w:rsid w:val="00971C3B"/>
    <w:rsid w:val="00973FB7"/>
    <w:rsid w:val="009757DD"/>
    <w:rsid w:val="0097686D"/>
    <w:rsid w:val="00990B7F"/>
    <w:rsid w:val="009910EC"/>
    <w:rsid w:val="0099155F"/>
    <w:rsid w:val="00992247"/>
    <w:rsid w:val="009927D0"/>
    <w:rsid w:val="0099316F"/>
    <w:rsid w:val="009B2AF4"/>
    <w:rsid w:val="009B3363"/>
    <w:rsid w:val="009B56DB"/>
    <w:rsid w:val="009C36D6"/>
    <w:rsid w:val="009C3864"/>
    <w:rsid w:val="009C38A0"/>
    <w:rsid w:val="009D4A09"/>
    <w:rsid w:val="009D4E04"/>
    <w:rsid w:val="009E1F12"/>
    <w:rsid w:val="009E2A74"/>
    <w:rsid w:val="009E342E"/>
    <w:rsid w:val="009F0B7D"/>
    <w:rsid w:val="009F4240"/>
    <w:rsid w:val="009F57DA"/>
    <w:rsid w:val="009F6FD2"/>
    <w:rsid w:val="009F78BC"/>
    <w:rsid w:val="009F7C79"/>
    <w:rsid w:val="00A03C0B"/>
    <w:rsid w:val="00A10BC1"/>
    <w:rsid w:val="00A16F8B"/>
    <w:rsid w:val="00A22024"/>
    <w:rsid w:val="00A224F4"/>
    <w:rsid w:val="00A237DA"/>
    <w:rsid w:val="00A31A5E"/>
    <w:rsid w:val="00A32BEC"/>
    <w:rsid w:val="00A372AA"/>
    <w:rsid w:val="00A50DA3"/>
    <w:rsid w:val="00A5133B"/>
    <w:rsid w:val="00A51D92"/>
    <w:rsid w:val="00A61C9A"/>
    <w:rsid w:val="00A6522E"/>
    <w:rsid w:val="00A669C1"/>
    <w:rsid w:val="00A7006C"/>
    <w:rsid w:val="00A71399"/>
    <w:rsid w:val="00A72DB2"/>
    <w:rsid w:val="00A76425"/>
    <w:rsid w:val="00A81A5F"/>
    <w:rsid w:val="00A82BB1"/>
    <w:rsid w:val="00A86CED"/>
    <w:rsid w:val="00A95C99"/>
    <w:rsid w:val="00AB3453"/>
    <w:rsid w:val="00AB4546"/>
    <w:rsid w:val="00AB4582"/>
    <w:rsid w:val="00AC3D33"/>
    <w:rsid w:val="00AD1EA0"/>
    <w:rsid w:val="00AD2072"/>
    <w:rsid w:val="00AD604D"/>
    <w:rsid w:val="00AD635D"/>
    <w:rsid w:val="00AE1B57"/>
    <w:rsid w:val="00AE4D2D"/>
    <w:rsid w:val="00AE7F3B"/>
    <w:rsid w:val="00AF0754"/>
    <w:rsid w:val="00AF2E21"/>
    <w:rsid w:val="00B040DC"/>
    <w:rsid w:val="00B04B58"/>
    <w:rsid w:val="00B10C34"/>
    <w:rsid w:val="00B20C35"/>
    <w:rsid w:val="00B210D6"/>
    <w:rsid w:val="00B303BE"/>
    <w:rsid w:val="00B35760"/>
    <w:rsid w:val="00B35874"/>
    <w:rsid w:val="00B37186"/>
    <w:rsid w:val="00B37805"/>
    <w:rsid w:val="00B40C92"/>
    <w:rsid w:val="00B44CC9"/>
    <w:rsid w:val="00B4533B"/>
    <w:rsid w:val="00B46FA1"/>
    <w:rsid w:val="00B4705F"/>
    <w:rsid w:val="00B61D1F"/>
    <w:rsid w:val="00B7591E"/>
    <w:rsid w:val="00B75EF0"/>
    <w:rsid w:val="00B7710D"/>
    <w:rsid w:val="00B7724E"/>
    <w:rsid w:val="00B807C1"/>
    <w:rsid w:val="00B82059"/>
    <w:rsid w:val="00B87FE7"/>
    <w:rsid w:val="00B96F88"/>
    <w:rsid w:val="00BA72EA"/>
    <w:rsid w:val="00BB482F"/>
    <w:rsid w:val="00BB5A16"/>
    <w:rsid w:val="00BD1083"/>
    <w:rsid w:val="00BDE447"/>
    <w:rsid w:val="00BE08F6"/>
    <w:rsid w:val="00BE0CE5"/>
    <w:rsid w:val="00BE0EE6"/>
    <w:rsid w:val="00BE5C60"/>
    <w:rsid w:val="00BE7FAE"/>
    <w:rsid w:val="00BF6FB7"/>
    <w:rsid w:val="00C0169D"/>
    <w:rsid w:val="00C07BB8"/>
    <w:rsid w:val="00C13EF6"/>
    <w:rsid w:val="00C17CBB"/>
    <w:rsid w:val="00C225A2"/>
    <w:rsid w:val="00C24687"/>
    <w:rsid w:val="00C275F2"/>
    <w:rsid w:val="00C449A1"/>
    <w:rsid w:val="00C46C6B"/>
    <w:rsid w:val="00C51029"/>
    <w:rsid w:val="00C536C5"/>
    <w:rsid w:val="00C63017"/>
    <w:rsid w:val="00C64483"/>
    <w:rsid w:val="00C666B7"/>
    <w:rsid w:val="00C678C0"/>
    <w:rsid w:val="00C71A2D"/>
    <w:rsid w:val="00C85928"/>
    <w:rsid w:val="00CA0FA8"/>
    <w:rsid w:val="00CA3585"/>
    <w:rsid w:val="00CA3803"/>
    <w:rsid w:val="00CA6643"/>
    <w:rsid w:val="00CB4E7F"/>
    <w:rsid w:val="00CB5457"/>
    <w:rsid w:val="00CC30B2"/>
    <w:rsid w:val="00CC3C19"/>
    <w:rsid w:val="00CD3691"/>
    <w:rsid w:val="00CD6460"/>
    <w:rsid w:val="00CD7A7B"/>
    <w:rsid w:val="00CE0F03"/>
    <w:rsid w:val="00CE1818"/>
    <w:rsid w:val="00CE1997"/>
    <w:rsid w:val="00CF0D1F"/>
    <w:rsid w:val="00D01E91"/>
    <w:rsid w:val="00D07DF9"/>
    <w:rsid w:val="00D22066"/>
    <w:rsid w:val="00D26DDD"/>
    <w:rsid w:val="00D40920"/>
    <w:rsid w:val="00D415D4"/>
    <w:rsid w:val="00D42248"/>
    <w:rsid w:val="00D42E8B"/>
    <w:rsid w:val="00D45A12"/>
    <w:rsid w:val="00D55DED"/>
    <w:rsid w:val="00D575E4"/>
    <w:rsid w:val="00D603E9"/>
    <w:rsid w:val="00D71EC7"/>
    <w:rsid w:val="00D7517B"/>
    <w:rsid w:val="00D7667E"/>
    <w:rsid w:val="00D80C69"/>
    <w:rsid w:val="00D80E42"/>
    <w:rsid w:val="00D85807"/>
    <w:rsid w:val="00D86F87"/>
    <w:rsid w:val="00D902D7"/>
    <w:rsid w:val="00D9045E"/>
    <w:rsid w:val="00D922AE"/>
    <w:rsid w:val="00D94C23"/>
    <w:rsid w:val="00DA1AB4"/>
    <w:rsid w:val="00DA1D08"/>
    <w:rsid w:val="00DA5CE4"/>
    <w:rsid w:val="00DA6804"/>
    <w:rsid w:val="00DB49A3"/>
    <w:rsid w:val="00DB4CC9"/>
    <w:rsid w:val="00DC062E"/>
    <w:rsid w:val="00DD48D6"/>
    <w:rsid w:val="00DD6211"/>
    <w:rsid w:val="00DE19E1"/>
    <w:rsid w:val="00DF3A49"/>
    <w:rsid w:val="00DF4137"/>
    <w:rsid w:val="00E015F8"/>
    <w:rsid w:val="00E050CD"/>
    <w:rsid w:val="00E11975"/>
    <w:rsid w:val="00E11FD2"/>
    <w:rsid w:val="00E12578"/>
    <w:rsid w:val="00E13D5C"/>
    <w:rsid w:val="00E14662"/>
    <w:rsid w:val="00E161F6"/>
    <w:rsid w:val="00E16258"/>
    <w:rsid w:val="00E23135"/>
    <w:rsid w:val="00E3244B"/>
    <w:rsid w:val="00E3372C"/>
    <w:rsid w:val="00E33F28"/>
    <w:rsid w:val="00E37D2D"/>
    <w:rsid w:val="00E47B81"/>
    <w:rsid w:val="00E511D6"/>
    <w:rsid w:val="00E539F4"/>
    <w:rsid w:val="00E613A1"/>
    <w:rsid w:val="00E65183"/>
    <w:rsid w:val="00E70000"/>
    <w:rsid w:val="00E75FE9"/>
    <w:rsid w:val="00E77986"/>
    <w:rsid w:val="00E83D45"/>
    <w:rsid w:val="00E87622"/>
    <w:rsid w:val="00E87F65"/>
    <w:rsid w:val="00E901DB"/>
    <w:rsid w:val="00E92352"/>
    <w:rsid w:val="00E95D44"/>
    <w:rsid w:val="00EB080B"/>
    <w:rsid w:val="00EB13F2"/>
    <w:rsid w:val="00EB185D"/>
    <w:rsid w:val="00EB39EF"/>
    <w:rsid w:val="00EB6752"/>
    <w:rsid w:val="00EB6E2D"/>
    <w:rsid w:val="00EC0B46"/>
    <w:rsid w:val="00EC1454"/>
    <w:rsid w:val="00EC515C"/>
    <w:rsid w:val="00EC7A39"/>
    <w:rsid w:val="00EE13D2"/>
    <w:rsid w:val="00EE4EE7"/>
    <w:rsid w:val="00EF7052"/>
    <w:rsid w:val="00F02C21"/>
    <w:rsid w:val="00F12947"/>
    <w:rsid w:val="00F12D60"/>
    <w:rsid w:val="00F13BE5"/>
    <w:rsid w:val="00F143E1"/>
    <w:rsid w:val="00F166A7"/>
    <w:rsid w:val="00F21459"/>
    <w:rsid w:val="00F228E2"/>
    <w:rsid w:val="00F22B9E"/>
    <w:rsid w:val="00F234B5"/>
    <w:rsid w:val="00F27931"/>
    <w:rsid w:val="00F3162B"/>
    <w:rsid w:val="00F32B9E"/>
    <w:rsid w:val="00F3671D"/>
    <w:rsid w:val="00F40230"/>
    <w:rsid w:val="00F411CE"/>
    <w:rsid w:val="00F43116"/>
    <w:rsid w:val="00F51452"/>
    <w:rsid w:val="00F5516F"/>
    <w:rsid w:val="00F60B69"/>
    <w:rsid w:val="00F62137"/>
    <w:rsid w:val="00F7224A"/>
    <w:rsid w:val="00F74856"/>
    <w:rsid w:val="00F75A59"/>
    <w:rsid w:val="00F941EC"/>
    <w:rsid w:val="00F97715"/>
    <w:rsid w:val="00FA2D29"/>
    <w:rsid w:val="00FC20E9"/>
    <w:rsid w:val="00FC3F79"/>
    <w:rsid w:val="00FC643C"/>
    <w:rsid w:val="00FC6B39"/>
    <w:rsid w:val="00FC7305"/>
    <w:rsid w:val="00FD5404"/>
    <w:rsid w:val="00FD5730"/>
    <w:rsid w:val="00FD578D"/>
    <w:rsid w:val="00FEB7E9"/>
    <w:rsid w:val="00FF523F"/>
    <w:rsid w:val="0145F9C8"/>
    <w:rsid w:val="0188A846"/>
    <w:rsid w:val="023375BC"/>
    <w:rsid w:val="02D2D24B"/>
    <w:rsid w:val="03791DD0"/>
    <w:rsid w:val="037D88A6"/>
    <w:rsid w:val="03CDBEC9"/>
    <w:rsid w:val="043EAAD8"/>
    <w:rsid w:val="04423CA2"/>
    <w:rsid w:val="045708EC"/>
    <w:rsid w:val="047AA7BF"/>
    <w:rsid w:val="047D9A8A"/>
    <w:rsid w:val="0480D5EE"/>
    <w:rsid w:val="04B96CF8"/>
    <w:rsid w:val="070BC39D"/>
    <w:rsid w:val="078954B5"/>
    <w:rsid w:val="07B508B9"/>
    <w:rsid w:val="07D2A383"/>
    <w:rsid w:val="08563E62"/>
    <w:rsid w:val="08681554"/>
    <w:rsid w:val="08754227"/>
    <w:rsid w:val="08B2F5F8"/>
    <w:rsid w:val="08CFB4C2"/>
    <w:rsid w:val="093ACE45"/>
    <w:rsid w:val="09713469"/>
    <w:rsid w:val="0B529FCB"/>
    <w:rsid w:val="0B57CED2"/>
    <w:rsid w:val="0C232004"/>
    <w:rsid w:val="0C57CD69"/>
    <w:rsid w:val="0C5A545F"/>
    <w:rsid w:val="0C78FDA5"/>
    <w:rsid w:val="0D2B3BFC"/>
    <w:rsid w:val="0D74A10F"/>
    <w:rsid w:val="0E0B89A2"/>
    <w:rsid w:val="0E14CE06"/>
    <w:rsid w:val="0EE483AB"/>
    <w:rsid w:val="0FC74D90"/>
    <w:rsid w:val="0FCC506D"/>
    <w:rsid w:val="10268CB1"/>
    <w:rsid w:val="1060995B"/>
    <w:rsid w:val="109298F3"/>
    <w:rsid w:val="114FECDE"/>
    <w:rsid w:val="11631DF1"/>
    <w:rsid w:val="117DE730"/>
    <w:rsid w:val="11AC2A22"/>
    <w:rsid w:val="121AC539"/>
    <w:rsid w:val="12AC950A"/>
    <w:rsid w:val="12D94315"/>
    <w:rsid w:val="12FEEE52"/>
    <w:rsid w:val="13227BFF"/>
    <w:rsid w:val="139D6D3D"/>
    <w:rsid w:val="14406BF3"/>
    <w:rsid w:val="15277AF4"/>
    <w:rsid w:val="158E81A6"/>
    <w:rsid w:val="15AB00F0"/>
    <w:rsid w:val="160B54BF"/>
    <w:rsid w:val="1617FAEA"/>
    <w:rsid w:val="17517A41"/>
    <w:rsid w:val="1786D1BB"/>
    <w:rsid w:val="178E8E64"/>
    <w:rsid w:val="17AB2C61"/>
    <w:rsid w:val="199C2C74"/>
    <w:rsid w:val="19A82EE9"/>
    <w:rsid w:val="1BDAA7A3"/>
    <w:rsid w:val="1CB8DF6C"/>
    <w:rsid w:val="1CF1207B"/>
    <w:rsid w:val="1DE1278A"/>
    <w:rsid w:val="1E7956EA"/>
    <w:rsid w:val="1F45CA1F"/>
    <w:rsid w:val="20689AC2"/>
    <w:rsid w:val="2164D221"/>
    <w:rsid w:val="21812F41"/>
    <w:rsid w:val="219EDCF1"/>
    <w:rsid w:val="21A7656D"/>
    <w:rsid w:val="2253DC51"/>
    <w:rsid w:val="2335E8D2"/>
    <w:rsid w:val="245A4E12"/>
    <w:rsid w:val="2520493A"/>
    <w:rsid w:val="255E0C2C"/>
    <w:rsid w:val="25969102"/>
    <w:rsid w:val="25ABE401"/>
    <w:rsid w:val="25CD33DB"/>
    <w:rsid w:val="261CC0FF"/>
    <w:rsid w:val="26A2D943"/>
    <w:rsid w:val="26B6581F"/>
    <w:rsid w:val="26C2E474"/>
    <w:rsid w:val="26D78CE8"/>
    <w:rsid w:val="26EFFCFD"/>
    <w:rsid w:val="26F1F505"/>
    <w:rsid w:val="2711F0C9"/>
    <w:rsid w:val="280959F5"/>
    <w:rsid w:val="291C3500"/>
    <w:rsid w:val="2A090F79"/>
    <w:rsid w:val="2A2AC011"/>
    <w:rsid w:val="2B10C797"/>
    <w:rsid w:val="2B9140C9"/>
    <w:rsid w:val="2C265E50"/>
    <w:rsid w:val="2C4239DB"/>
    <w:rsid w:val="2CED6AE0"/>
    <w:rsid w:val="2D4435B0"/>
    <w:rsid w:val="2D63F46A"/>
    <w:rsid w:val="2D8D2AB3"/>
    <w:rsid w:val="2DA0B427"/>
    <w:rsid w:val="2DDE0A3C"/>
    <w:rsid w:val="2E3E9012"/>
    <w:rsid w:val="2EB47BFA"/>
    <w:rsid w:val="2EE90176"/>
    <w:rsid w:val="2FBB85EB"/>
    <w:rsid w:val="2FBF4F29"/>
    <w:rsid w:val="305BFD17"/>
    <w:rsid w:val="30DF28C8"/>
    <w:rsid w:val="31C0DC03"/>
    <w:rsid w:val="3288A1FC"/>
    <w:rsid w:val="32E13FF5"/>
    <w:rsid w:val="330E0282"/>
    <w:rsid w:val="3313C1DB"/>
    <w:rsid w:val="332AF41D"/>
    <w:rsid w:val="33DE9D68"/>
    <w:rsid w:val="33FEA63E"/>
    <w:rsid w:val="342006A4"/>
    <w:rsid w:val="355F07CE"/>
    <w:rsid w:val="357A6DC9"/>
    <w:rsid w:val="3608E939"/>
    <w:rsid w:val="36D68B85"/>
    <w:rsid w:val="371812A4"/>
    <w:rsid w:val="37909B72"/>
    <w:rsid w:val="37EF6299"/>
    <w:rsid w:val="383BF0D8"/>
    <w:rsid w:val="38FDEFF1"/>
    <w:rsid w:val="39E8CA3A"/>
    <w:rsid w:val="3A2178E2"/>
    <w:rsid w:val="3A95E8B6"/>
    <w:rsid w:val="3B12A62A"/>
    <w:rsid w:val="3B15CF5A"/>
    <w:rsid w:val="3BBE39A0"/>
    <w:rsid w:val="3BC32908"/>
    <w:rsid w:val="3CEE427B"/>
    <w:rsid w:val="3D765E34"/>
    <w:rsid w:val="3E806C2C"/>
    <w:rsid w:val="3F6169B7"/>
    <w:rsid w:val="3F8A70AD"/>
    <w:rsid w:val="41AED6FC"/>
    <w:rsid w:val="41BFAB2A"/>
    <w:rsid w:val="42503206"/>
    <w:rsid w:val="42769562"/>
    <w:rsid w:val="43086533"/>
    <w:rsid w:val="4325BB1F"/>
    <w:rsid w:val="44C260B7"/>
    <w:rsid w:val="44E88425"/>
    <w:rsid w:val="4555EE11"/>
    <w:rsid w:val="4663B494"/>
    <w:rsid w:val="46934C64"/>
    <w:rsid w:val="46F36EB7"/>
    <w:rsid w:val="470A7ACC"/>
    <w:rsid w:val="47850B86"/>
    <w:rsid w:val="479B715C"/>
    <w:rsid w:val="47FA0179"/>
    <w:rsid w:val="48A64B2D"/>
    <w:rsid w:val="48C62756"/>
    <w:rsid w:val="499D2C8E"/>
    <w:rsid w:val="49BBFA5A"/>
    <w:rsid w:val="49EFDD41"/>
    <w:rsid w:val="4A15D161"/>
    <w:rsid w:val="4A886A83"/>
    <w:rsid w:val="4B60CACC"/>
    <w:rsid w:val="4BDDEBEF"/>
    <w:rsid w:val="4CB06E5C"/>
    <w:rsid w:val="4E5FB684"/>
    <w:rsid w:val="4E6D81DF"/>
    <w:rsid w:val="4E762882"/>
    <w:rsid w:val="4EA45428"/>
    <w:rsid w:val="4FA68341"/>
    <w:rsid w:val="50CAA84D"/>
    <w:rsid w:val="515CA92E"/>
    <w:rsid w:val="51DCFF6A"/>
    <w:rsid w:val="525DD9C4"/>
    <w:rsid w:val="529E5BAA"/>
    <w:rsid w:val="533CECA2"/>
    <w:rsid w:val="5412D282"/>
    <w:rsid w:val="545ADC4C"/>
    <w:rsid w:val="54922038"/>
    <w:rsid w:val="5530711C"/>
    <w:rsid w:val="55C65DBF"/>
    <w:rsid w:val="56233884"/>
    <w:rsid w:val="58292567"/>
    <w:rsid w:val="58DC4855"/>
    <w:rsid w:val="593F9862"/>
    <w:rsid w:val="59913F14"/>
    <w:rsid w:val="59E7E17B"/>
    <w:rsid w:val="5AAFF84D"/>
    <w:rsid w:val="5AB3DD33"/>
    <w:rsid w:val="5ADAC9C2"/>
    <w:rsid w:val="5BA360E0"/>
    <w:rsid w:val="5C5005F8"/>
    <w:rsid w:val="5CBD67DD"/>
    <w:rsid w:val="5CE2DD7B"/>
    <w:rsid w:val="5D1FB211"/>
    <w:rsid w:val="5DD47464"/>
    <w:rsid w:val="5DE8FADC"/>
    <w:rsid w:val="5DEB7DF5"/>
    <w:rsid w:val="5E125E5A"/>
    <w:rsid w:val="5E9022FF"/>
    <w:rsid w:val="5FCFB3FE"/>
    <w:rsid w:val="605928C7"/>
    <w:rsid w:val="6098BFEF"/>
    <w:rsid w:val="6098E0C7"/>
    <w:rsid w:val="617E0997"/>
    <w:rsid w:val="61D09262"/>
    <w:rsid w:val="622EACD3"/>
    <w:rsid w:val="62C6BD6B"/>
    <w:rsid w:val="634D45DB"/>
    <w:rsid w:val="6350B03A"/>
    <w:rsid w:val="63CCBBE6"/>
    <w:rsid w:val="64070F24"/>
    <w:rsid w:val="65411C93"/>
    <w:rsid w:val="65AA585E"/>
    <w:rsid w:val="65C30045"/>
    <w:rsid w:val="667C7FFE"/>
    <w:rsid w:val="66EA52CD"/>
    <w:rsid w:val="67068325"/>
    <w:rsid w:val="67077B51"/>
    <w:rsid w:val="67878859"/>
    <w:rsid w:val="684ECEFE"/>
    <w:rsid w:val="6933147C"/>
    <w:rsid w:val="69582296"/>
    <w:rsid w:val="69AA9BFB"/>
    <w:rsid w:val="69D74EC2"/>
    <w:rsid w:val="69E6D410"/>
    <w:rsid w:val="6AF138C7"/>
    <w:rsid w:val="6B0D0C6F"/>
    <w:rsid w:val="6BB242E9"/>
    <w:rsid w:val="6BE5DFBA"/>
    <w:rsid w:val="6CE37543"/>
    <w:rsid w:val="6D265DA3"/>
    <w:rsid w:val="6D2DA68C"/>
    <w:rsid w:val="6D35FC50"/>
    <w:rsid w:val="6DC64903"/>
    <w:rsid w:val="6E107071"/>
    <w:rsid w:val="6E3FC828"/>
    <w:rsid w:val="6E463E9F"/>
    <w:rsid w:val="6E7E0D1E"/>
    <w:rsid w:val="6ED9173B"/>
    <w:rsid w:val="6EEE3532"/>
    <w:rsid w:val="6F1033D4"/>
    <w:rsid w:val="71C8EB8D"/>
    <w:rsid w:val="721E4253"/>
    <w:rsid w:val="73032754"/>
    <w:rsid w:val="744B83D0"/>
    <w:rsid w:val="747770DD"/>
    <w:rsid w:val="74BF8798"/>
    <w:rsid w:val="74FDBC53"/>
    <w:rsid w:val="75A97EC2"/>
    <w:rsid w:val="75ED0F9F"/>
    <w:rsid w:val="769C5CB0"/>
    <w:rsid w:val="77F5E33C"/>
    <w:rsid w:val="7841A26E"/>
    <w:rsid w:val="78C064D6"/>
    <w:rsid w:val="7A5C3537"/>
    <w:rsid w:val="7A5CC898"/>
    <w:rsid w:val="7BAFE77B"/>
    <w:rsid w:val="7BB7D79D"/>
    <w:rsid w:val="7BC87765"/>
    <w:rsid w:val="7BFA639E"/>
    <w:rsid w:val="7CB41C8E"/>
    <w:rsid w:val="7D6447C6"/>
    <w:rsid w:val="7D72FAE3"/>
    <w:rsid w:val="7DC550BE"/>
    <w:rsid w:val="7DDAD150"/>
    <w:rsid w:val="7E092500"/>
    <w:rsid w:val="7E9DAF7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A63E"/>
  <w15:chartTrackingRefBased/>
  <w15:docId w15:val="{DF29B2FA-36DC-4BCA-BDEB-D94F6F63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3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13563"/>
    <w:rPr>
      <w:sz w:val="16"/>
      <w:szCs w:val="16"/>
    </w:rPr>
  </w:style>
  <w:style w:type="paragraph" w:styleId="CommentText">
    <w:name w:val="annotation text"/>
    <w:basedOn w:val="Normal"/>
    <w:link w:val="CommentTextChar"/>
    <w:uiPriority w:val="99"/>
    <w:unhideWhenUsed/>
    <w:rsid w:val="00413563"/>
    <w:pPr>
      <w:spacing w:line="240" w:lineRule="auto"/>
    </w:pPr>
    <w:rPr>
      <w:sz w:val="20"/>
      <w:szCs w:val="20"/>
    </w:rPr>
  </w:style>
  <w:style w:type="character" w:customStyle="1" w:styleId="CommentTextChar">
    <w:name w:val="Comment Text Char"/>
    <w:basedOn w:val="DefaultParagraphFont"/>
    <w:link w:val="CommentText"/>
    <w:uiPriority w:val="99"/>
    <w:rsid w:val="00413563"/>
    <w:rPr>
      <w:sz w:val="20"/>
      <w:szCs w:val="20"/>
    </w:rPr>
  </w:style>
  <w:style w:type="paragraph" w:styleId="CommentSubject">
    <w:name w:val="annotation subject"/>
    <w:basedOn w:val="CommentText"/>
    <w:next w:val="CommentText"/>
    <w:link w:val="CommentSubjectChar"/>
    <w:uiPriority w:val="99"/>
    <w:semiHidden/>
    <w:unhideWhenUsed/>
    <w:rsid w:val="00413563"/>
    <w:rPr>
      <w:b/>
      <w:bCs/>
    </w:rPr>
  </w:style>
  <w:style w:type="character" w:customStyle="1" w:styleId="CommentSubjectChar">
    <w:name w:val="Comment Subject Char"/>
    <w:basedOn w:val="CommentTextChar"/>
    <w:link w:val="CommentSubject"/>
    <w:uiPriority w:val="99"/>
    <w:semiHidden/>
    <w:rsid w:val="00413563"/>
    <w:rPr>
      <w:b/>
      <w:bCs/>
      <w:sz w:val="20"/>
      <w:szCs w:val="20"/>
    </w:rPr>
  </w:style>
  <w:style w:type="paragraph" w:styleId="Revision">
    <w:name w:val="Revision"/>
    <w:hidden/>
    <w:uiPriority w:val="99"/>
    <w:semiHidden/>
    <w:rsid w:val="00EB080B"/>
    <w:pPr>
      <w:spacing w:after="0" w:line="240" w:lineRule="auto"/>
    </w:pPr>
  </w:style>
  <w:style w:type="paragraph" w:styleId="Header">
    <w:name w:val="header"/>
    <w:basedOn w:val="Normal"/>
    <w:link w:val="HeaderChar"/>
    <w:uiPriority w:val="99"/>
    <w:unhideWhenUsed/>
    <w:rsid w:val="003E1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A25"/>
  </w:style>
  <w:style w:type="paragraph" w:styleId="Footer">
    <w:name w:val="footer"/>
    <w:basedOn w:val="Normal"/>
    <w:link w:val="FooterChar"/>
    <w:uiPriority w:val="99"/>
    <w:unhideWhenUsed/>
    <w:rsid w:val="003E1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A25"/>
  </w:style>
  <w:style w:type="character" w:styleId="UnresolvedMention">
    <w:name w:val="Unresolved Mention"/>
    <w:basedOn w:val="DefaultParagraphFont"/>
    <w:uiPriority w:val="99"/>
    <w:semiHidden/>
    <w:unhideWhenUsed/>
    <w:rsid w:val="006766BD"/>
    <w:rPr>
      <w:color w:val="605E5C"/>
      <w:shd w:val="clear" w:color="auto" w:fill="E1DFDD"/>
    </w:rPr>
  </w:style>
  <w:style w:type="character" w:customStyle="1" w:styleId="Heading2Char">
    <w:name w:val="Heading 2 Char"/>
    <w:basedOn w:val="DefaultParagraphFont"/>
    <w:link w:val="Heading2"/>
    <w:uiPriority w:val="9"/>
    <w:semiHidden/>
    <w:rsid w:val="00E3372C"/>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B4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634">
      <w:bodyDiv w:val="1"/>
      <w:marLeft w:val="0"/>
      <w:marRight w:val="0"/>
      <w:marTop w:val="0"/>
      <w:marBottom w:val="0"/>
      <w:divBdr>
        <w:top w:val="none" w:sz="0" w:space="0" w:color="auto"/>
        <w:left w:val="none" w:sz="0" w:space="0" w:color="auto"/>
        <w:bottom w:val="none" w:sz="0" w:space="0" w:color="auto"/>
        <w:right w:val="none" w:sz="0" w:space="0" w:color="auto"/>
      </w:divBdr>
    </w:div>
    <w:div w:id="312683761">
      <w:bodyDiv w:val="1"/>
      <w:marLeft w:val="0"/>
      <w:marRight w:val="0"/>
      <w:marTop w:val="0"/>
      <w:marBottom w:val="0"/>
      <w:divBdr>
        <w:top w:val="none" w:sz="0" w:space="0" w:color="auto"/>
        <w:left w:val="none" w:sz="0" w:space="0" w:color="auto"/>
        <w:bottom w:val="none" w:sz="0" w:space="0" w:color="auto"/>
        <w:right w:val="none" w:sz="0" w:space="0" w:color="auto"/>
      </w:divBdr>
    </w:div>
    <w:div w:id="434330469">
      <w:bodyDiv w:val="1"/>
      <w:marLeft w:val="0"/>
      <w:marRight w:val="0"/>
      <w:marTop w:val="0"/>
      <w:marBottom w:val="0"/>
      <w:divBdr>
        <w:top w:val="none" w:sz="0" w:space="0" w:color="auto"/>
        <w:left w:val="none" w:sz="0" w:space="0" w:color="auto"/>
        <w:bottom w:val="none" w:sz="0" w:space="0" w:color="auto"/>
        <w:right w:val="none" w:sz="0" w:space="0" w:color="auto"/>
      </w:divBdr>
    </w:div>
    <w:div w:id="601769205">
      <w:bodyDiv w:val="1"/>
      <w:marLeft w:val="0"/>
      <w:marRight w:val="0"/>
      <w:marTop w:val="0"/>
      <w:marBottom w:val="0"/>
      <w:divBdr>
        <w:top w:val="none" w:sz="0" w:space="0" w:color="auto"/>
        <w:left w:val="none" w:sz="0" w:space="0" w:color="auto"/>
        <w:bottom w:val="none" w:sz="0" w:space="0" w:color="auto"/>
        <w:right w:val="none" w:sz="0" w:space="0" w:color="auto"/>
      </w:divBdr>
    </w:div>
    <w:div w:id="750083172">
      <w:bodyDiv w:val="1"/>
      <w:marLeft w:val="0"/>
      <w:marRight w:val="0"/>
      <w:marTop w:val="0"/>
      <w:marBottom w:val="0"/>
      <w:divBdr>
        <w:top w:val="none" w:sz="0" w:space="0" w:color="auto"/>
        <w:left w:val="none" w:sz="0" w:space="0" w:color="auto"/>
        <w:bottom w:val="none" w:sz="0" w:space="0" w:color="auto"/>
        <w:right w:val="none" w:sz="0" w:space="0" w:color="auto"/>
      </w:divBdr>
    </w:div>
    <w:div w:id="895240484">
      <w:bodyDiv w:val="1"/>
      <w:marLeft w:val="0"/>
      <w:marRight w:val="0"/>
      <w:marTop w:val="0"/>
      <w:marBottom w:val="0"/>
      <w:divBdr>
        <w:top w:val="none" w:sz="0" w:space="0" w:color="auto"/>
        <w:left w:val="none" w:sz="0" w:space="0" w:color="auto"/>
        <w:bottom w:val="none" w:sz="0" w:space="0" w:color="auto"/>
        <w:right w:val="none" w:sz="0" w:space="0" w:color="auto"/>
      </w:divBdr>
    </w:div>
    <w:div w:id="1012682922">
      <w:bodyDiv w:val="1"/>
      <w:marLeft w:val="0"/>
      <w:marRight w:val="0"/>
      <w:marTop w:val="0"/>
      <w:marBottom w:val="0"/>
      <w:divBdr>
        <w:top w:val="none" w:sz="0" w:space="0" w:color="auto"/>
        <w:left w:val="none" w:sz="0" w:space="0" w:color="auto"/>
        <w:bottom w:val="none" w:sz="0" w:space="0" w:color="auto"/>
        <w:right w:val="none" w:sz="0" w:space="0" w:color="auto"/>
      </w:divBdr>
    </w:div>
    <w:div w:id="1277375195">
      <w:bodyDiv w:val="1"/>
      <w:marLeft w:val="0"/>
      <w:marRight w:val="0"/>
      <w:marTop w:val="0"/>
      <w:marBottom w:val="0"/>
      <w:divBdr>
        <w:top w:val="none" w:sz="0" w:space="0" w:color="auto"/>
        <w:left w:val="none" w:sz="0" w:space="0" w:color="auto"/>
        <w:bottom w:val="none" w:sz="0" w:space="0" w:color="auto"/>
        <w:right w:val="none" w:sz="0" w:space="0" w:color="auto"/>
      </w:divBdr>
    </w:div>
    <w:div w:id="1374768523">
      <w:bodyDiv w:val="1"/>
      <w:marLeft w:val="0"/>
      <w:marRight w:val="0"/>
      <w:marTop w:val="0"/>
      <w:marBottom w:val="0"/>
      <w:divBdr>
        <w:top w:val="none" w:sz="0" w:space="0" w:color="auto"/>
        <w:left w:val="none" w:sz="0" w:space="0" w:color="auto"/>
        <w:bottom w:val="none" w:sz="0" w:space="0" w:color="auto"/>
        <w:right w:val="none" w:sz="0" w:space="0" w:color="auto"/>
      </w:divBdr>
    </w:div>
    <w:div w:id="1636834593">
      <w:bodyDiv w:val="1"/>
      <w:marLeft w:val="0"/>
      <w:marRight w:val="0"/>
      <w:marTop w:val="0"/>
      <w:marBottom w:val="0"/>
      <w:divBdr>
        <w:top w:val="none" w:sz="0" w:space="0" w:color="auto"/>
        <w:left w:val="none" w:sz="0" w:space="0" w:color="auto"/>
        <w:bottom w:val="none" w:sz="0" w:space="0" w:color="auto"/>
        <w:right w:val="none" w:sz="0" w:space="0" w:color="auto"/>
      </w:divBdr>
      <w:divsChild>
        <w:div w:id="22303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alie_jacquemin@carrefour.com" TargetMode="External"/><Relationship Id="rId18" Type="http://schemas.openxmlformats.org/officeDocument/2006/relationships/hyperlink" Target="http://www.redevco.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hilemon.heutte@edelmanega.com" TargetMode="External"/><Relationship Id="rId17" Type="http://schemas.openxmlformats.org/officeDocument/2006/relationships/hyperlink" Target="https://www.linkedin.com/company/carrefourbelgium/" TargetMode="External"/><Relationship Id="rId2" Type="http://schemas.openxmlformats.org/officeDocument/2006/relationships/customXml" Target="../customXml/item2.xml"/><Relationship Id="rId16" Type="http://schemas.openxmlformats.org/officeDocument/2006/relationships/hyperlink" Target="https://www.carrefour.be/nl.html" TargetMode="External"/><Relationship Id="rId20" Type="http://schemas.openxmlformats.org/officeDocument/2006/relationships/hyperlink" Target="http://www.se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ellrecharge.com/nl-be/solution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newsroom.carrefour.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hell.com/inves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lies.de.keukelaere@redevc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8" ma:contentTypeDescription="Create a new document." ma:contentTypeScope="" ma:versionID="7f3eaeb1bb6257948f9280ab64befed4">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d0377a485916f6023ee68098141d91ed"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b69031-561a-4889-bed4-21cdac854ac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236a8-ddc1-49cb-9362-2bbbba54a9fc}" ma:internalName="TaxCatchAll" ma:showField="CatchAllData" ma:web="192c568c-17b7-4449-9c33-a1c05db85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2c568c-17b7-4449-9c33-a1c05db8544b" xsi:nil="true"/>
    <lcf76f155ced4ddcb4097134ff3c332f xmlns="dbe19adf-b33d-47de-98e7-ddcd03072e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62542-CBC4-4D1E-AF94-44E98F38B461}">
  <ds:schemaRefs>
    <ds:schemaRef ds:uri="http://schemas.openxmlformats.org/officeDocument/2006/bibliography"/>
  </ds:schemaRefs>
</ds:datastoreItem>
</file>

<file path=customXml/itemProps2.xml><?xml version="1.0" encoding="utf-8"?>
<ds:datastoreItem xmlns:ds="http://schemas.openxmlformats.org/officeDocument/2006/customXml" ds:itemID="{D50DD888-0DD7-479E-8087-8C5661CBE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adf-b33d-47de-98e7-ddcd03072e08"/>
    <ds:schemaRef ds:uri="192c568c-17b7-4449-9c33-a1c05db8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83F75-3D88-4FC0-9809-0F713DDA2134}">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6307fab6-d11f-4701-9cb6-78a51e924bed"/>
    <ds:schemaRef ds:uri="ee96d8d6-454f-42d2-8aa8-20a9063adebb"/>
    <ds:schemaRef ds:uri="192c568c-17b7-4449-9c33-a1c05db8544b"/>
    <ds:schemaRef ds:uri="dbe19adf-b33d-47de-98e7-ddcd03072e08"/>
  </ds:schemaRefs>
</ds:datastoreItem>
</file>

<file path=customXml/itemProps4.xml><?xml version="1.0" encoding="utf-8"?>
<ds:datastoreItem xmlns:ds="http://schemas.openxmlformats.org/officeDocument/2006/customXml" ds:itemID="{FE744B8F-BF41-41E3-8C17-49061E7A4FD7}">
  <ds:schemaRefs>
    <ds:schemaRef ds:uri="http://schemas.microsoft.com/sharepoint/v3/contenttype/forms"/>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Willame, Madeleine</dc:creator>
  <cp:keywords/>
  <dc:description/>
  <cp:lastModifiedBy>Robin Visser</cp:lastModifiedBy>
  <cp:revision>42</cp:revision>
  <cp:lastPrinted>2023-12-13T08:38:00Z</cp:lastPrinted>
  <dcterms:created xsi:type="dcterms:W3CDTF">2023-12-07T10:23:00Z</dcterms:created>
  <dcterms:modified xsi:type="dcterms:W3CDTF">2023-12-18T08:35:00Z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2023-05-08T14:27:37Z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65097013-b10f-49ac-a2b0-b727e25cdf4d</vt:lpwstr>
  </property>
  <property fmtid="{D5CDD505-2E9C-101B-9397-08002B2CF9AE}" pid="8" name="MSIP_Label_9a1941df-5ad5-414d-8ed3-558eeca5dbe9_ContentBits">
    <vt:lpwstr>0</vt:lpwstr>
  </property>
  <property fmtid="{D5CDD505-2E9C-101B-9397-08002B2CF9AE}" pid="9" name="ContentTypeId">
    <vt:lpwstr>0x0101006EC610748F1820428557BC5D67273BB4</vt:lpwstr>
  </property>
  <property fmtid="{D5CDD505-2E9C-101B-9397-08002B2CF9AE}" pid="10" name="MediaServiceImageTags">
    <vt:lpwstr/>
  </property>
  <property fmtid="{D5CDD505-2E9C-101B-9397-08002B2CF9AE}" pid="11" name="SAEFCountryOfJurisdiction">
    <vt:lpwstr>3;#BELGIUM|87ddc447-8643-4d56-8d9f-62ea6400c413</vt:lpwstr>
  </property>
  <property fmtid="{D5CDD505-2E9C-101B-9397-08002B2CF9AE}" pid="12" name="SAEFSecurityClassification">
    <vt:lpwstr>1;#Confidential|e4bc29b2-6e76-48cc-b090-8b544c0802ae</vt:lpwstr>
  </property>
  <property fmtid="{D5CDD505-2E9C-101B-9397-08002B2CF9AE}" pid="13" name="SAEFLegalEntity">
    <vt:lpwstr>2;#Belgian Shell S.A.|284687ff-8867-4397-989f-0dc42a8d225b</vt:lpwstr>
  </property>
</Properties>
</file>